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473" w:rsidRDefault="00CC4473" w:rsidP="00CC4473">
      <w:pPr>
        <w:jc w:val="center"/>
        <w:rPr>
          <w:sz w:val="28"/>
          <w:szCs w:val="28"/>
        </w:rPr>
      </w:pPr>
      <w:r>
        <w:rPr>
          <w:sz w:val="28"/>
          <w:szCs w:val="28"/>
        </w:rPr>
        <w:t>Российская Федерация</w:t>
      </w:r>
    </w:p>
    <w:p w:rsidR="00CC4473" w:rsidRDefault="00CC4473" w:rsidP="00CC4473">
      <w:pPr>
        <w:jc w:val="center"/>
        <w:rPr>
          <w:b/>
          <w:sz w:val="28"/>
          <w:szCs w:val="28"/>
        </w:rPr>
      </w:pPr>
      <w:r>
        <w:rPr>
          <w:b/>
          <w:sz w:val="28"/>
          <w:szCs w:val="28"/>
        </w:rPr>
        <w:t>Иркутская область Черемховский район</w:t>
      </w:r>
    </w:p>
    <w:p w:rsidR="00CC4473" w:rsidRDefault="001C5556" w:rsidP="00CC4473">
      <w:pPr>
        <w:jc w:val="center"/>
        <w:rPr>
          <w:b/>
          <w:sz w:val="28"/>
          <w:szCs w:val="28"/>
        </w:rPr>
      </w:pPr>
      <w:r>
        <w:rPr>
          <w:b/>
          <w:sz w:val="28"/>
          <w:szCs w:val="28"/>
        </w:rPr>
        <w:t xml:space="preserve">Бельское </w:t>
      </w:r>
      <w:r w:rsidR="00CC4473">
        <w:rPr>
          <w:b/>
          <w:sz w:val="28"/>
          <w:szCs w:val="28"/>
        </w:rPr>
        <w:t>муниципальное образование</w:t>
      </w:r>
    </w:p>
    <w:p w:rsidR="00CC4473" w:rsidRDefault="00CC4473" w:rsidP="00CC4473">
      <w:pPr>
        <w:jc w:val="center"/>
        <w:rPr>
          <w:b/>
          <w:sz w:val="28"/>
          <w:szCs w:val="28"/>
        </w:rPr>
      </w:pPr>
      <w:r>
        <w:rPr>
          <w:b/>
          <w:sz w:val="28"/>
          <w:szCs w:val="28"/>
        </w:rPr>
        <w:t>Дума</w:t>
      </w:r>
    </w:p>
    <w:p w:rsidR="00CC4473" w:rsidRDefault="00CC4473" w:rsidP="00CC4473">
      <w:pPr>
        <w:jc w:val="center"/>
        <w:rPr>
          <w:sz w:val="28"/>
          <w:szCs w:val="28"/>
        </w:rPr>
      </w:pPr>
    </w:p>
    <w:p w:rsidR="00CC4473" w:rsidRDefault="00CC4473" w:rsidP="00BB6C32">
      <w:pPr>
        <w:jc w:val="center"/>
        <w:rPr>
          <w:sz w:val="28"/>
          <w:szCs w:val="28"/>
        </w:rPr>
      </w:pPr>
      <w:r>
        <w:rPr>
          <w:sz w:val="28"/>
          <w:szCs w:val="28"/>
        </w:rPr>
        <w:t>РЕШЕНИЕ</w:t>
      </w:r>
    </w:p>
    <w:p w:rsidR="00CC4473" w:rsidRDefault="00CC4473" w:rsidP="00CC4473">
      <w:pPr>
        <w:tabs>
          <w:tab w:val="left" w:pos="6480"/>
        </w:tabs>
        <w:jc w:val="both"/>
        <w:rPr>
          <w:sz w:val="28"/>
          <w:szCs w:val="28"/>
        </w:rPr>
      </w:pPr>
    </w:p>
    <w:p w:rsidR="00CC4473" w:rsidRDefault="00BB6C32" w:rsidP="00CC4473">
      <w:pPr>
        <w:tabs>
          <w:tab w:val="left" w:pos="6480"/>
        </w:tabs>
        <w:jc w:val="both"/>
        <w:rPr>
          <w:sz w:val="28"/>
          <w:szCs w:val="28"/>
        </w:rPr>
      </w:pPr>
      <w:r>
        <w:rPr>
          <w:sz w:val="28"/>
          <w:szCs w:val="28"/>
        </w:rPr>
        <w:t>о</w:t>
      </w:r>
      <w:r w:rsidR="00CC4473">
        <w:rPr>
          <w:sz w:val="28"/>
          <w:szCs w:val="28"/>
        </w:rPr>
        <w:t xml:space="preserve">т </w:t>
      </w:r>
      <w:r w:rsidR="00D75C79">
        <w:rPr>
          <w:sz w:val="28"/>
          <w:szCs w:val="28"/>
        </w:rPr>
        <w:t>24.05.2016</w:t>
      </w:r>
      <w:r w:rsidR="00CC4473">
        <w:rPr>
          <w:sz w:val="28"/>
          <w:szCs w:val="28"/>
        </w:rPr>
        <w:t xml:space="preserve"> №</w:t>
      </w:r>
      <w:r w:rsidR="00D75C79">
        <w:rPr>
          <w:sz w:val="28"/>
          <w:szCs w:val="28"/>
        </w:rPr>
        <w:t xml:space="preserve"> 122</w:t>
      </w:r>
      <w:r w:rsidR="00CC4473">
        <w:rPr>
          <w:sz w:val="28"/>
          <w:szCs w:val="28"/>
        </w:rPr>
        <w:t xml:space="preserve"> </w:t>
      </w:r>
    </w:p>
    <w:p w:rsidR="00CC4473" w:rsidRDefault="00CC4473" w:rsidP="00CC4473">
      <w:pPr>
        <w:tabs>
          <w:tab w:val="left" w:pos="6480"/>
        </w:tabs>
        <w:jc w:val="both"/>
        <w:rPr>
          <w:sz w:val="28"/>
          <w:szCs w:val="28"/>
        </w:rPr>
      </w:pPr>
      <w:r>
        <w:rPr>
          <w:sz w:val="28"/>
          <w:szCs w:val="28"/>
        </w:rPr>
        <w:t xml:space="preserve">с. </w:t>
      </w:r>
      <w:proofErr w:type="spellStart"/>
      <w:r w:rsidR="001C5556">
        <w:rPr>
          <w:sz w:val="28"/>
          <w:szCs w:val="28"/>
        </w:rPr>
        <w:t>Бельск</w:t>
      </w:r>
      <w:proofErr w:type="spellEnd"/>
    </w:p>
    <w:p w:rsidR="00CC4473" w:rsidRDefault="00CC4473" w:rsidP="00CC4473">
      <w:pPr>
        <w:tabs>
          <w:tab w:val="left" w:pos="6480"/>
        </w:tabs>
        <w:jc w:val="both"/>
        <w:rPr>
          <w:b/>
        </w:rPr>
      </w:pPr>
    </w:p>
    <w:p w:rsidR="00CC4473" w:rsidRDefault="00CC4473" w:rsidP="00CC4473">
      <w:pPr>
        <w:ind w:firstLine="567"/>
        <w:jc w:val="both"/>
        <w:rPr>
          <w:b/>
        </w:rPr>
      </w:pPr>
      <w:r>
        <w:t>«</w:t>
      </w:r>
      <w:r>
        <w:rPr>
          <w:b/>
        </w:rPr>
        <w:t>Об утверждении Порядка назначения,</w:t>
      </w:r>
    </w:p>
    <w:p w:rsidR="00CC4473" w:rsidRDefault="00CC4473" w:rsidP="00CC4473">
      <w:pPr>
        <w:ind w:firstLine="567"/>
        <w:jc w:val="both"/>
        <w:rPr>
          <w:b/>
        </w:rPr>
      </w:pPr>
      <w:r>
        <w:rPr>
          <w:b/>
        </w:rPr>
        <w:t xml:space="preserve">Перерасчета, индексации и выплаты пенсии </w:t>
      </w:r>
    </w:p>
    <w:p w:rsidR="00CC4473" w:rsidRDefault="00CC4473" w:rsidP="00CC4473">
      <w:pPr>
        <w:ind w:firstLine="567"/>
        <w:jc w:val="both"/>
        <w:rPr>
          <w:b/>
        </w:rPr>
      </w:pPr>
      <w:r>
        <w:rPr>
          <w:b/>
        </w:rPr>
        <w:t xml:space="preserve">за выслугу лет гражданам, замещавшим должности </w:t>
      </w:r>
    </w:p>
    <w:p w:rsidR="00CC4473" w:rsidRDefault="00CC4473" w:rsidP="00CC4473">
      <w:pPr>
        <w:ind w:firstLine="567"/>
        <w:jc w:val="both"/>
        <w:rPr>
          <w:b/>
        </w:rPr>
      </w:pPr>
      <w:r>
        <w:rPr>
          <w:b/>
        </w:rPr>
        <w:t>муниципальной службы в администрации</w:t>
      </w:r>
    </w:p>
    <w:p w:rsidR="00CC4473" w:rsidRDefault="001C5556" w:rsidP="00CC4473">
      <w:pPr>
        <w:ind w:firstLine="567"/>
        <w:jc w:val="both"/>
        <w:rPr>
          <w:b/>
          <w:sz w:val="28"/>
        </w:rPr>
      </w:pPr>
      <w:r>
        <w:rPr>
          <w:b/>
        </w:rPr>
        <w:t>Бельского</w:t>
      </w:r>
      <w:r w:rsidR="00CC4473">
        <w:rPr>
          <w:b/>
        </w:rPr>
        <w:t xml:space="preserve"> муниципального образования»</w:t>
      </w:r>
    </w:p>
    <w:p w:rsidR="00CC4473" w:rsidRDefault="00CC4473" w:rsidP="00BB6C32">
      <w:pPr>
        <w:jc w:val="both"/>
        <w:rPr>
          <w:sz w:val="28"/>
          <w:szCs w:val="28"/>
        </w:rPr>
      </w:pPr>
    </w:p>
    <w:p w:rsidR="00CC4473" w:rsidRPr="00BB6C32" w:rsidRDefault="00CC4473" w:rsidP="00BB6C32">
      <w:pPr>
        <w:ind w:firstLine="540"/>
        <w:jc w:val="both"/>
        <w:rPr>
          <w:sz w:val="28"/>
          <w:szCs w:val="28"/>
        </w:rPr>
      </w:pPr>
      <w:proofErr w:type="gramStart"/>
      <w:r>
        <w:rPr>
          <w:sz w:val="28"/>
          <w:szCs w:val="28"/>
        </w:rPr>
        <w:t xml:space="preserve">В целях приведения нормативно – правовых актов </w:t>
      </w:r>
      <w:r w:rsidR="001C5556">
        <w:rPr>
          <w:sz w:val="28"/>
          <w:szCs w:val="28"/>
        </w:rPr>
        <w:t>Бельского</w:t>
      </w:r>
      <w:r>
        <w:rPr>
          <w:sz w:val="28"/>
          <w:szCs w:val="28"/>
        </w:rPr>
        <w:t xml:space="preserve"> районного муниципального образования в соответствие с действующим законодательством, руководствуясь Федеральным законом от 02.03.2007 № 25-ФЗ «О муниципальной службе в Российской Федерации», Федеральным законом от 06.10.2003 № 131-ФЗ «Об общих принципах организации местного самоуправления в Российской Федерации», Законом Иркутской области от 15.10.2007 № 88-ОЗ «Об отдельных вопросах муниципальной службы в Иркутской области», статьями  24, 42, 46 Устава</w:t>
      </w:r>
      <w:proofErr w:type="gramEnd"/>
      <w:r>
        <w:rPr>
          <w:sz w:val="28"/>
          <w:szCs w:val="28"/>
        </w:rPr>
        <w:t xml:space="preserve"> </w:t>
      </w:r>
      <w:r w:rsidR="001C5556">
        <w:rPr>
          <w:sz w:val="28"/>
          <w:szCs w:val="28"/>
        </w:rPr>
        <w:t>Бельского</w:t>
      </w:r>
      <w:r>
        <w:rPr>
          <w:sz w:val="28"/>
          <w:szCs w:val="28"/>
        </w:rPr>
        <w:t xml:space="preserve"> муниципального образования, Дума </w:t>
      </w:r>
      <w:r w:rsidR="001C5556">
        <w:rPr>
          <w:sz w:val="28"/>
          <w:szCs w:val="28"/>
        </w:rPr>
        <w:t>Бельского</w:t>
      </w:r>
      <w:r>
        <w:rPr>
          <w:sz w:val="28"/>
          <w:szCs w:val="28"/>
        </w:rPr>
        <w:t xml:space="preserve"> муниципального образования </w:t>
      </w:r>
    </w:p>
    <w:p w:rsidR="00CC4473" w:rsidRDefault="00CC4473" w:rsidP="00BB6C32">
      <w:pPr>
        <w:jc w:val="center"/>
        <w:rPr>
          <w:b/>
          <w:sz w:val="28"/>
          <w:szCs w:val="28"/>
        </w:rPr>
      </w:pPr>
      <w:proofErr w:type="spellStart"/>
      <w:proofErr w:type="gramStart"/>
      <w:r>
        <w:rPr>
          <w:b/>
          <w:sz w:val="28"/>
          <w:szCs w:val="28"/>
        </w:rPr>
        <w:t>р</w:t>
      </w:r>
      <w:proofErr w:type="spellEnd"/>
      <w:proofErr w:type="gramEnd"/>
      <w:r>
        <w:rPr>
          <w:b/>
          <w:sz w:val="28"/>
          <w:szCs w:val="28"/>
        </w:rPr>
        <w:t xml:space="preserve"> е </w:t>
      </w:r>
      <w:proofErr w:type="spellStart"/>
      <w:r>
        <w:rPr>
          <w:b/>
          <w:sz w:val="28"/>
          <w:szCs w:val="28"/>
        </w:rPr>
        <w:t>ш</w:t>
      </w:r>
      <w:proofErr w:type="spellEnd"/>
      <w:r>
        <w:rPr>
          <w:b/>
          <w:sz w:val="28"/>
          <w:szCs w:val="28"/>
        </w:rPr>
        <w:t xml:space="preserve"> и л а:</w:t>
      </w:r>
    </w:p>
    <w:p w:rsidR="00CC4473" w:rsidRDefault="00CC4473" w:rsidP="001C5556">
      <w:pPr>
        <w:ind w:firstLine="540"/>
        <w:jc w:val="both"/>
        <w:rPr>
          <w:sz w:val="28"/>
          <w:szCs w:val="28"/>
        </w:rPr>
      </w:pPr>
      <w:r>
        <w:rPr>
          <w:sz w:val="28"/>
          <w:szCs w:val="28"/>
        </w:rPr>
        <w:t xml:space="preserve">1. Утвердить Порядок назначения, перерасчета, индексации и выплаты пенсии за выслугу лет гражданам, замещавшим должности муниципальной службы в администрации </w:t>
      </w:r>
      <w:r w:rsidR="001C5556">
        <w:rPr>
          <w:sz w:val="28"/>
          <w:szCs w:val="28"/>
        </w:rPr>
        <w:t>Бельского</w:t>
      </w:r>
      <w:r>
        <w:rPr>
          <w:sz w:val="28"/>
          <w:szCs w:val="28"/>
        </w:rPr>
        <w:t xml:space="preserve"> муниципального образования (прилагается).</w:t>
      </w:r>
      <w:r>
        <w:rPr>
          <w:sz w:val="28"/>
          <w:szCs w:val="28"/>
        </w:rPr>
        <w:tab/>
      </w:r>
    </w:p>
    <w:p w:rsidR="00CC4473" w:rsidRDefault="001C5556" w:rsidP="00D75C79">
      <w:pPr>
        <w:ind w:firstLine="540"/>
        <w:jc w:val="both"/>
        <w:rPr>
          <w:sz w:val="28"/>
          <w:szCs w:val="28"/>
        </w:rPr>
      </w:pPr>
      <w:r>
        <w:rPr>
          <w:sz w:val="28"/>
          <w:szCs w:val="28"/>
        </w:rPr>
        <w:t>2</w:t>
      </w:r>
      <w:r w:rsidR="00CC4473">
        <w:rPr>
          <w:sz w:val="28"/>
          <w:szCs w:val="28"/>
        </w:rPr>
        <w:t xml:space="preserve">. Специалисту администрации </w:t>
      </w:r>
      <w:r>
        <w:rPr>
          <w:sz w:val="28"/>
          <w:szCs w:val="28"/>
        </w:rPr>
        <w:t>Бельского</w:t>
      </w:r>
      <w:r w:rsidR="00CC4473">
        <w:rPr>
          <w:sz w:val="28"/>
          <w:szCs w:val="28"/>
        </w:rPr>
        <w:t xml:space="preserve"> муниципального образования </w:t>
      </w:r>
      <w:proofErr w:type="spellStart"/>
      <w:r>
        <w:rPr>
          <w:sz w:val="28"/>
          <w:szCs w:val="28"/>
        </w:rPr>
        <w:t>Метальниковой</w:t>
      </w:r>
      <w:proofErr w:type="spellEnd"/>
      <w:r>
        <w:rPr>
          <w:sz w:val="28"/>
          <w:szCs w:val="28"/>
        </w:rPr>
        <w:t xml:space="preserve"> Л.И.</w:t>
      </w:r>
      <w:r w:rsidR="00D75C79">
        <w:rPr>
          <w:sz w:val="28"/>
          <w:szCs w:val="28"/>
        </w:rPr>
        <w:t>,  о</w:t>
      </w:r>
      <w:r w:rsidR="00CC4473">
        <w:rPr>
          <w:sz w:val="28"/>
          <w:szCs w:val="28"/>
        </w:rPr>
        <w:t>публиковать настоящее решение Думы в печатном издании «</w:t>
      </w:r>
      <w:r>
        <w:rPr>
          <w:sz w:val="28"/>
          <w:szCs w:val="28"/>
        </w:rPr>
        <w:t>Бельский</w:t>
      </w:r>
      <w:r w:rsidR="00CC4473">
        <w:rPr>
          <w:sz w:val="28"/>
          <w:szCs w:val="28"/>
        </w:rPr>
        <w:t xml:space="preserve"> вестник» и разместить в информационно – телекоммуникационной сети «Интернет»: </w:t>
      </w:r>
      <w:proofErr w:type="spellStart"/>
      <w:r w:rsidR="00CC4473">
        <w:rPr>
          <w:sz w:val="28"/>
          <w:szCs w:val="28"/>
          <w:lang w:val="en-US"/>
        </w:rPr>
        <w:t>cher</w:t>
      </w:r>
      <w:proofErr w:type="spellEnd"/>
      <w:r w:rsidR="00CC4473">
        <w:rPr>
          <w:sz w:val="28"/>
          <w:szCs w:val="28"/>
        </w:rPr>
        <w:t>.</w:t>
      </w:r>
      <w:proofErr w:type="spellStart"/>
      <w:r w:rsidR="00CC4473">
        <w:rPr>
          <w:sz w:val="28"/>
          <w:szCs w:val="28"/>
          <w:lang w:val="en-US"/>
        </w:rPr>
        <w:t>irkobl</w:t>
      </w:r>
      <w:proofErr w:type="spellEnd"/>
      <w:r w:rsidR="00CC4473">
        <w:rPr>
          <w:sz w:val="28"/>
          <w:szCs w:val="28"/>
        </w:rPr>
        <w:t>.</w:t>
      </w:r>
      <w:proofErr w:type="spellStart"/>
      <w:r w:rsidR="00CC4473">
        <w:rPr>
          <w:sz w:val="28"/>
          <w:szCs w:val="28"/>
          <w:lang w:val="en-US"/>
        </w:rPr>
        <w:t>ru</w:t>
      </w:r>
      <w:proofErr w:type="spellEnd"/>
      <w:r w:rsidR="00CC4473" w:rsidRPr="00CC4473">
        <w:rPr>
          <w:sz w:val="28"/>
          <w:szCs w:val="28"/>
        </w:rPr>
        <w:t xml:space="preserve"> </w:t>
      </w:r>
      <w:r w:rsidR="00CC4473">
        <w:rPr>
          <w:sz w:val="28"/>
          <w:szCs w:val="28"/>
        </w:rPr>
        <w:t>в подразделе «</w:t>
      </w:r>
      <w:r>
        <w:rPr>
          <w:sz w:val="28"/>
          <w:szCs w:val="28"/>
        </w:rPr>
        <w:t>Бельское</w:t>
      </w:r>
      <w:r w:rsidR="00CC4473">
        <w:rPr>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w:t>
      </w:r>
    </w:p>
    <w:p w:rsidR="00CC4473" w:rsidRDefault="00D75C79" w:rsidP="00CC4473">
      <w:pPr>
        <w:pStyle w:val="a4"/>
        <w:spacing w:before="0" w:beforeAutospacing="0" w:after="0"/>
        <w:ind w:firstLine="703"/>
        <w:jc w:val="both"/>
        <w:rPr>
          <w:sz w:val="28"/>
          <w:szCs w:val="28"/>
        </w:rPr>
      </w:pPr>
      <w:r>
        <w:rPr>
          <w:sz w:val="28"/>
          <w:szCs w:val="28"/>
        </w:rPr>
        <w:t>3</w:t>
      </w:r>
      <w:r w:rsidR="00CC4473">
        <w:rPr>
          <w:sz w:val="28"/>
          <w:szCs w:val="28"/>
        </w:rPr>
        <w:t>. Настоящее решение вступает в законную силу после его официального опубликования (обнародования)</w:t>
      </w:r>
    </w:p>
    <w:p w:rsidR="00CC4473" w:rsidRDefault="00D75C79" w:rsidP="00CC4473">
      <w:pPr>
        <w:pStyle w:val="a4"/>
        <w:spacing w:before="0" w:beforeAutospacing="0" w:after="0"/>
        <w:ind w:firstLine="703"/>
        <w:jc w:val="both"/>
        <w:rPr>
          <w:sz w:val="28"/>
          <w:szCs w:val="28"/>
        </w:rPr>
      </w:pPr>
      <w:r>
        <w:rPr>
          <w:sz w:val="28"/>
          <w:szCs w:val="28"/>
        </w:rPr>
        <w:t>4</w:t>
      </w:r>
      <w:r w:rsidR="00CC4473">
        <w:rPr>
          <w:sz w:val="28"/>
          <w:szCs w:val="28"/>
        </w:rPr>
        <w:t xml:space="preserve">. </w:t>
      </w:r>
      <w:proofErr w:type="gramStart"/>
      <w:r w:rsidR="00CC4473">
        <w:rPr>
          <w:sz w:val="28"/>
          <w:szCs w:val="28"/>
        </w:rPr>
        <w:t>Контроль за</w:t>
      </w:r>
      <w:proofErr w:type="gramEnd"/>
      <w:r w:rsidR="00CC4473">
        <w:rPr>
          <w:sz w:val="28"/>
          <w:szCs w:val="28"/>
        </w:rPr>
        <w:t xml:space="preserve"> исполнением настоящего решения возложить на главу </w:t>
      </w:r>
      <w:r w:rsidR="001C5556">
        <w:rPr>
          <w:sz w:val="28"/>
          <w:szCs w:val="28"/>
        </w:rPr>
        <w:t>Бельского</w:t>
      </w:r>
      <w:r w:rsidR="00CC4473">
        <w:rPr>
          <w:sz w:val="28"/>
          <w:szCs w:val="28"/>
        </w:rPr>
        <w:t xml:space="preserve"> муниципального образования </w:t>
      </w:r>
      <w:r w:rsidR="001C5556">
        <w:rPr>
          <w:sz w:val="28"/>
          <w:szCs w:val="28"/>
        </w:rPr>
        <w:t xml:space="preserve">Д.Э. </w:t>
      </w:r>
      <w:proofErr w:type="spellStart"/>
      <w:r w:rsidR="001C5556">
        <w:rPr>
          <w:sz w:val="28"/>
          <w:szCs w:val="28"/>
        </w:rPr>
        <w:t>Матайс</w:t>
      </w:r>
      <w:proofErr w:type="spellEnd"/>
      <w:r w:rsidR="00CC4473">
        <w:rPr>
          <w:sz w:val="28"/>
          <w:szCs w:val="28"/>
        </w:rPr>
        <w:t>.</w:t>
      </w:r>
    </w:p>
    <w:p w:rsidR="00CC4473" w:rsidRDefault="00CC4473" w:rsidP="00BB6C32">
      <w:pPr>
        <w:jc w:val="both"/>
        <w:rPr>
          <w:sz w:val="28"/>
          <w:szCs w:val="28"/>
        </w:rPr>
      </w:pPr>
    </w:p>
    <w:p w:rsidR="00CC4473" w:rsidRDefault="00CC4473" w:rsidP="00CC4473">
      <w:pPr>
        <w:jc w:val="both"/>
        <w:rPr>
          <w:sz w:val="28"/>
          <w:szCs w:val="28"/>
        </w:rPr>
      </w:pPr>
      <w:r>
        <w:rPr>
          <w:sz w:val="28"/>
          <w:szCs w:val="28"/>
        </w:rPr>
        <w:t xml:space="preserve">Председатель Думы </w:t>
      </w:r>
      <w:r w:rsidR="001C5556">
        <w:rPr>
          <w:sz w:val="28"/>
          <w:szCs w:val="28"/>
        </w:rPr>
        <w:t>Бельского</w:t>
      </w:r>
    </w:p>
    <w:p w:rsidR="00CC4473" w:rsidRDefault="00CC4473" w:rsidP="00CC4473">
      <w:pPr>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sidR="001C5556">
        <w:rPr>
          <w:sz w:val="28"/>
          <w:szCs w:val="28"/>
        </w:rPr>
        <w:t xml:space="preserve">                         Д.Э. </w:t>
      </w:r>
      <w:proofErr w:type="spellStart"/>
      <w:r w:rsidR="001C5556">
        <w:rPr>
          <w:sz w:val="28"/>
          <w:szCs w:val="28"/>
        </w:rPr>
        <w:t>Матайс</w:t>
      </w:r>
      <w:proofErr w:type="spellEnd"/>
    </w:p>
    <w:p w:rsidR="00CC4473" w:rsidRDefault="00CC4473" w:rsidP="00CC4473">
      <w:pPr>
        <w:jc w:val="both"/>
        <w:rPr>
          <w:sz w:val="28"/>
          <w:szCs w:val="28"/>
        </w:rPr>
      </w:pPr>
    </w:p>
    <w:p w:rsidR="00CC4473" w:rsidRDefault="00CC4473" w:rsidP="00CC4473">
      <w:pPr>
        <w:jc w:val="both"/>
        <w:rPr>
          <w:sz w:val="28"/>
          <w:szCs w:val="28"/>
        </w:rPr>
      </w:pPr>
      <w:r>
        <w:rPr>
          <w:sz w:val="28"/>
          <w:szCs w:val="28"/>
        </w:rPr>
        <w:t xml:space="preserve">Глава </w:t>
      </w:r>
      <w:r w:rsidR="001C5556">
        <w:rPr>
          <w:sz w:val="28"/>
          <w:szCs w:val="28"/>
        </w:rPr>
        <w:t>Бельского</w:t>
      </w:r>
    </w:p>
    <w:p w:rsidR="00CC4473" w:rsidRPr="00BB6C32" w:rsidRDefault="00CC4473" w:rsidP="00BB6C32">
      <w:pPr>
        <w:jc w:val="both"/>
        <w:rPr>
          <w:sz w:val="28"/>
          <w:szCs w:val="28"/>
        </w:rPr>
      </w:pPr>
      <w:r>
        <w:rPr>
          <w:sz w:val="28"/>
          <w:szCs w:val="28"/>
        </w:rPr>
        <w:t>м</w:t>
      </w:r>
      <w:r w:rsidR="001C5556">
        <w:rPr>
          <w:sz w:val="28"/>
          <w:szCs w:val="28"/>
        </w:rPr>
        <w:t>униципального обр</w:t>
      </w:r>
      <w:r w:rsidR="00BB6C32">
        <w:rPr>
          <w:sz w:val="28"/>
          <w:szCs w:val="28"/>
        </w:rPr>
        <w:t>азования</w:t>
      </w:r>
      <w:r w:rsidR="00BB6C32">
        <w:rPr>
          <w:sz w:val="28"/>
          <w:szCs w:val="28"/>
        </w:rPr>
        <w:tab/>
      </w:r>
      <w:r w:rsidR="00BB6C32">
        <w:rPr>
          <w:sz w:val="28"/>
          <w:szCs w:val="28"/>
        </w:rPr>
        <w:tab/>
      </w:r>
      <w:r w:rsidR="00BB6C32">
        <w:rPr>
          <w:sz w:val="28"/>
          <w:szCs w:val="28"/>
        </w:rPr>
        <w:tab/>
      </w:r>
      <w:r w:rsidR="00BB6C32">
        <w:rPr>
          <w:sz w:val="28"/>
          <w:szCs w:val="28"/>
        </w:rPr>
        <w:tab/>
      </w:r>
      <w:r w:rsidR="00BB6C32">
        <w:rPr>
          <w:sz w:val="28"/>
          <w:szCs w:val="28"/>
        </w:rPr>
        <w:tab/>
      </w:r>
      <w:r w:rsidR="00BB6C32">
        <w:rPr>
          <w:sz w:val="28"/>
          <w:szCs w:val="28"/>
        </w:rPr>
        <w:tab/>
        <w:t xml:space="preserve">      Д.Э. </w:t>
      </w:r>
      <w:proofErr w:type="spellStart"/>
      <w:r w:rsidR="00BB6C32">
        <w:rPr>
          <w:sz w:val="28"/>
          <w:szCs w:val="28"/>
        </w:rPr>
        <w:t>Матайс</w:t>
      </w:r>
      <w:proofErr w:type="spellEnd"/>
    </w:p>
    <w:tbl>
      <w:tblPr>
        <w:tblW w:w="10486" w:type="dxa"/>
        <w:tblLook w:val="01E0"/>
      </w:tblPr>
      <w:tblGrid>
        <w:gridCol w:w="6948"/>
        <w:gridCol w:w="3538"/>
      </w:tblGrid>
      <w:tr w:rsidR="00CC4473" w:rsidTr="00CC4473">
        <w:tc>
          <w:tcPr>
            <w:tcW w:w="6948" w:type="dxa"/>
          </w:tcPr>
          <w:p w:rsidR="00CC4473" w:rsidRDefault="00CC4473"/>
        </w:tc>
        <w:tc>
          <w:tcPr>
            <w:tcW w:w="3538" w:type="dxa"/>
          </w:tcPr>
          <w:p w:rsidR="00CC4473" w:rsidRDefault="00CC4473"/>
          <w:p w:rsidR="00CC4473" w:rsidRDefault="00CC4473">
            <w:r>
              <w:lastRenderedPageBreak/>
              <w:t xml:space="preserve">Приложение к Решению Думы </w:t>
            </w:r>
            <w:r w:rsidR="001C5556">
              <w:t>Бельского</w:t>
            </w:r>
            <w:r>
              <w:t xml:space="preserve"> муниципального образования</w:t>
            </w:r>
          </w:p>
          <w:p w:rsidR="00CC4473" w:rsidRDefault="00D75C79" w:rsidP="00D75C79">
            <w:r>
              <w:t>о</w:t>
            </w:r>
            <w:r w:rsidR="00CC4473">
              <w:t>т</w:t>
            </w:r>
            <w:r>
              <w:t xml:space="preserve"> 24.05.</w:t>
            </w:r>
            <w:r w:rsidR="00CC4473">
              <w:t xml:space="preserve">2016 № </w:t>
            </w:r>
            <w:r>
              <w:t>122</w:t>
            </w:r>
          </w:p>
        </w:tc>
      </w:tr>
    </w:tbl>
    <w:p w:rsidR="00CC4473" w:rsidRDefault="00CC4473" w:rsidP="00CC4473">
      <w:pPr>
        <w:jc w:val="center"/>
        <w:rPr>
          <w:b/>
          <w:sz w:val="28"/>
          <w:szCs w:val="28"/>
        </w:rPr>
      </w:pPr>
    </w:p>
    <w:p w:rsidR="00CC4473" w:rsidRDefault="00CC4473" w:rsidP="00CC4473">
      <w:pPr>
        <w:jc w:val="center"/>
        <w:rPr>
          <w:b/>
          <w:sz w:val="28"/>
          <w:szCs w:val="28"/>
        </w:rPr>
      </w:pPr>
    </w:p>
    <w:p w:rsidR="00CC4473" w:rsidRDefault="00CC4473" w:rsidP="00CC4473">
      <w:pPr>
        <w:jc w:val="center"/>
        <w:rPr>
          <w:b/>
          <w:sz w:val="28"/>
          <w:szCs w:val="28"/>
        </w:rPr>
      </w:pPr>
      <w:r>
        <w:rPr>
          <w:b/>
          <w:sz w:val="28"/>
          <w:szCs w:val="28"/>
        </w:rPr>
        <w:t xml:space="preserve">Порядок назначения, перерасчета, индексации и выплаты пенсии за выслугу лет гражданам, замещавшим должности муниципальной службы в администрации </w:t>
      </w:r>
      <w:r w:rsidR="001C5556">
        <w:rPr>
          <w:b/>
          <w:sz w:val="28"/>
          <w:szCs w:val="28"/>
        </w:rPr>
        <w:t>Бельского</w:t>
      </w:r>
      <w:r>
        <w:rPr>
          <w:b/>
          <w:sz w:val="28"/>
          <w:szCs w:val="28"/>
        </w:rPr>
        <w:t xml:space="preserve"> муниципального образования</w:t>
      </w:r>
    </w:p>
    <w:p w:rsidR="00CC4473" w:rsidRDefault="00CC4473" w:rsidP="00CC4473">
      <w:pPr>
        <w:jc w:val="both"/>
        <w:rPr>
          <w:b/>
          <w:sz w:val="28"/>
          <w:szCs w:val="28"/>
        </w:rPr>
      </w:pPr>
    </w:p>
    <w:p w:rsidR="00CC4473" w:rsidRDefault="00CC4473" w:rsidP="00CC4473">
      <w:pPr>
        <w:shd w:val="clear" w:color="auto" w:fill="FFFFFF"/>
        <w:ind w:firstLine="567"/>
        <w:jc w:val="both"/>
        <w:rPr>
          <w:sz w:val="28"/>
          <w:szCs w:val="28"/>
        </w:rPr>
      </w:pPr>
      <w:proofErr w:type="gramStart"/>
      <w:r>
        <w:rPr>
          <w:sz w:val="28"/>
          <w:szCs w:val="28"/>
        </w:rPr>
        <w:t xml:space="preserve">Настоящий Порядок назначения, перерасчета, индексации и выплаты пенсии за выслугу лет гражданам, замещавшим должности муниципальной службы в администрации </w:t>
      </w:r>
      <w:r w:rsidR="001C5556">
        <w:rPr>
          <w:sz w:val="28"/>
          <w:szCs w:val="28"/>
        </w:rPr>
        <w:t>Бельского</w:t>
      </w:r>
      <w:r>
        <w:rPr>
          <w:sz w:val="28"/>
          <w:szCs w:val="28"/>
        </w:rPr>
        <w:t xml:space="preserve"> муниципального образования (далее – Порядок) в соответствии с </w:t>
      </w:r>
      <w:r w:rsidRPr="001C5556">
        <w:rPr>
          <w:sz w:val="28"/>
          <w:szCs w:val="28"/>
        </w:rPr>
        <w:t>Федеральным законом от 06.10.2003 № 131-ФЗ «</w:t>
      </w:r>
      <w:hyperlink r:id="rId5" w:history="1">
        <w:r w:rsidRPr="001C5556">
          <w:rPr>
            <w:rStyle w:val="a3"/>
            <w:color w:val="auto"/>
            <w:sz w:val="28"/>
            <w:szCs w:val="28"/>
            <w:u w:val="none"/>
          </w:rPr>
          <w:t>Об общих принципах организации местного самоуправления в Российской Федерации»</w:t>
        </w:r>
      </w:hyperlink>
      <w:r w:rsidRPr="001C5556">
        <w:rPr>
          <w:sz w:val="28"/>
          <w:szCs w:val="28"/>
        </w:rPr>
        <w:t>, Федеральным законом от 02.03.2007 № 25-ФЗ «</w:t>
      </w:r>
      <w:hyperlink r:id="rId6" w:history="1">
        <w:r w:rsidRPr="001C5556">
          <w:rPr>
            <w:rStyle w:val="a3"/>
            <w:color w:val="auto"/>
            <w:sz w:val="28"/>
            <w:szCs w:val="28"/>
            <w:u w:val="none"/>
          </w:rPr>
          <w:t>О муниципальной службе в Российской Федерации»</w:t>
        </w:r>
      </w:hyperlink>
      <w:r w:rsidRPr="001C5556">
        <w:rPr>
          <w:sz w:val="28"/>
          <w:szCs w:val="28"/>
        </w:rPr>
        <w:t>, иными федеральными законами, Законом Иркутской области от 15.10.2007 № 88</w:t>
      </w:r>
      <w:proofErr w:type="gramEnd"/>
      <w:r w:rsidRPr="001C5556">
        <w:rPr>
          <w:sz w:val="28"/>
          <w:szCs w:val="28"/>
        </w:rPr>
        <w:t>-</w:t>
      </w:r>
      <w:r>
        <w:rPr>
          <w:sz w:val="28"/>
          <w:szCs w:val="28"/>
        </w:rPr>
        <w:t xml:space="preserve"> </w:t>
      </w:r>
      <w:proofErr w:type="gramStart"/>
      <w:r>
        <w:rPr>
          <w:sz w:val="28"/>
          <w:szCs w:val="28"/>
        </w:rPr>
        <w:t>ОЗ</w:t>
      </w:r>
      <w:proofErr w:type="gramEnd"/>
      <w:r>
        <w:rPr>
          <w:sz w:val="28"/>
          <w:szCs w:val="28"/>
        </w:rPr>
        <w:t xml:space="preserve"> «Об отдельных вопросах муниципальной службы в Иркутской области», иными законами Иркутской области, регулирующими вопросы муниципальной службы, Уставом </w:t>
      </w:r>
      <w:r w:rsidR="001C5556">
        <w:rPr>
          <w:sz w:val="28"/>
          <w:szCs w:val="28"/>
        </w:rPr>
        <w:t>Бельского</w:t>
      </w:r>
      <w:r>
        <w:rPr>
          <w:sz w:val="28"/>
          <w:szCs w:val="28"/>
        </w:rPr>
        <w:t xml:space="preserve"> муниципального образования, устанавливает условия и порядок назначения, перерасчета, индексации, приостановления и прекращения выплаты пенсии за выслугу лет гражданам, замещавшим должности муниципальной службы в администрации </w:t>
      </w:r>
      <w:r w:rsidR="001C5556">
        <w:rPr>
          <w:sz w:val="28"/>
          <w:szCs w:val="28"/>
        </w:rPr>
        <w:t>Бельского</w:t>
      </w:r>
      <w:r>
        <w:rPr>
          <w:sz w:val="28"/>
          <w:szCs w:val="28"/>
        </w:rPr>
        <w:t xml:space="preserve"> муниципального образования (далее – </w:t>
      </w:r>
      <w:r w:rsidR="001C5556">
        <w:rPr>
          <w:sz w:val="28"/>
          <w:szCs w:val="28"/>
        </w:rPr>
        <w:t>Бельское</w:t>
      </w:r>
      <w:r>
        <w:rPr>
          <w:sz w:val="28"/>
          <w:szCs w:val="28"/>
        </w:rPr>
        <w:t xml:space="preserve"> МО).</w:t>
      </w:r>
    </w:p>
    <w:p w:rsidR="00CC4473" w:rsidRDefault="00CC4473" w:rsidP="00CC4473"/>
    <w:p w:rsidR="00CC4473" w:rsidRDefault="00CC4473" w:rsidP="00CC4473"/>
    <w:p w:rsidR="00CC4473" w:rsidRDefault="00CC4473" w:rsidP="00CC4473">
      <w:pPr>
        <w:numPr>
          <w:ilvl w:val="0"/>
          <w:numId w:val="1"/>
        </w:numPr>
        <w:jc w:val="center"/>
        <w:rPr>
          <w:b/>
          <w:sz w:val="28"/>
          <w:szCs w:val="28"/>
        </w:rPr>
      </w:pPr>
      <w:r>
        <w:rPr>
          <w:b/>
          <w:sz w:val="28"/>
          <w:szCs w:val="28"/>
        </w:rPr>
        <w:t>Общие положения</w:t>
      </w:r>
    </w:p>
    <w:p w:rsidR="00CC4473" w:rsidRDefault="00CC4473" w:rsidP="00CC4473">
      <w:pPr>
        <w:ind w:left="720"/>
        <w:rPr>
          <w:b/>
          <w:sz w:val="28"/>
          <w:szCs w:val="28"/>
        </w:rPr>
      </w:pPr>
    </w:p>
    <w:p w:rsidR="00CC4473" w:rsidRDefault="00CC4473" w:rsidP="00CC4473">
      <w:pPr>
        <w:ind w:firstLine="540"/>
        <w:jc w:val="both"/>
        <w:rPr>
          <w:sz w:val="28"/>
          <w:szCs w:val="28"/>
        </w:rPr>
      </w:pPr>
      <w:r>
        <w:rPr>
          <w:sz w:val="28"/>
          <w:szCs w:val="28"/>
        </w:rPr>
        <w:t xml:space="preserve">1.1. Финансирование пенсии за выслугу лет производится из средств местного бюджета </w:t>
      </w:r>
      <w:r w:rsidR="001C5556">
        <w:rPr>
          <w:sz w:val="28"/>
          <w:szCs w:val="28"/>
        </w:rPr>
        <w:t>Бельского</w:t>
      </w:r>
      <w:r>
        <w:rPr>
          <w:sz w:val="28"/>
          <w:szCs w:val="28"/>
        </w:rPr>
        <w:t xml:space="preserve"> МО.</w:t>
      </w:r>
    </w:p>
    <w:p w:rsidR="00CC4473" w:rsidRDefault="00CC4473" w:rsidP="00CC4473">
      <w:pPr>
        <w:ind w:firstLine="540"/>
        <w:jc w:val="both"/>
        <w:rPr>
          <w:sz w:val="28"/>
          <w:szCs w:val="28"/>
        </w:rPr>
      </w:pPr>
      <w:r>
        <w:rPr>
          <w:sz w:val="28"/>
          <w:szCs w:val="28"/>
        </w:rPr>
        <w:t xml:space="preserve">1.2. Назначение пенсии за выслугу лет осуществляется администрацией </w:t>
      </w:r>
      <w:r w:rsidR="001C5556">
        <w:rPr>
          <w:sz w:val="28"/>
          <w:szCs w:val="28"/>
        </w:rPr>
        <w:t>Бельского</w:t>
      </w:r>
      <w:r>
        <w:rPr>
          <w:sz w:val="28"/>
          <w:szCs w:val="28"/>
        </w:rPr>
        <w:t xml:space="preserve"> МО.</w:t>
      </w:r>
    </w:p>
    <w:p w:rsidR="00CC4473" w:rsidRDefault="00CC4473" w:rsidP="00CC4473">
      <w:pPr>
        <w:tabs>
          <w:tab w:val="left" w:pos="540"/>
        </w:tabs>
        <w:jc w:val="both"/>
        <w:rPr>
          <w:sz w:val="28"/>
          <w:szCs w:val="28"/>
        </w:rPr>
      </w:pPr>
      <w:r>
        <w:rPr>
          <w:sz w:val="28"/>
          <w:szCs w:val="28"/>
        </w:rPr>
        <w:tab/>
        <w:t xml:space="preserve">1.3. Ведение бухгалтерского учета расходов на выплату пенсии за выслугу лет и своевременная и правильная выплата этой пенсии лицам, замещавшим должности муниципальной службы в администрации </w:t>
      </w:r>
      <w:r w:rsidR="001C5556">
        <w:rPr>
          <w:sz w:val="28"/>
          <w:szCs w:val="28"/>
        </w:rPr>
        <w:t>Бельского</w:t>
      </w:r>
      <w:r>
        <w:rPr>
          <w:sz w:val="28"/>
          <w:szCs w:val="28"/>
        </w:rPr>
        <w:t xml:space="preserve"> МО, возлагается на Муниципальное казенное учреждение «Централизованная бухгалтерия Черемховского районного муниципального образования» (далее – МКУ «ЦБ ЧРМО»). </w:t>
      </w:r>
    </w:p>
    <w:p w:rsidR="00CC4473" w:rsidRDefault="00CC4473" w:rsidP="00CC4473">
      <w:pPr>
        <w:jc w:val="both"/>
        <w:rPr>
          <w:sz w:val="28"/>
          <w:szCs w:val="28"/>
        </w:rPr>
      </w:pPr>
    </w:p>
    <w:p w:rsidR="00CC4473" w:rsidRDefault="00CC4473" w:rsidP="00CC4473">
      <w:pPr>
        <w:numPr>
          <w:ilvl w:val="0"/>
          <w:numId w:val="1"/>
        </w:numPr>
        <w:jc w:val="center"/>
        <w:rPr>
          <w:b/>
          <w:sz w:val="28"/>
          <w:szCs w:val="28"/>
        </w:rPr>
      </w:pPr>
      <w:r>
        <w:rPr>
          <w:b/>
          <w:sz w:val="28"/>
          <w:szCs w:val="28"/>
        </w:rPr>
        <w:t>Условия назначения пенсии за выслугу лет</w:t>
      </w:r>
    </w:p>
    <w:p w:rsidR="00CC4473" w:rsidRDefault="00CC4473" w:rsidP="00CC4473">
      <w:pPr>
        <w:ind w:left="720"/>
        <w:rPr>
          <w:b/>
          <w:sz w:val="28"/>
          <w:szCs w:val="28"/>
        </w:rPr>
      </w:pPr>
    </w:p>
    <w:p w:rsidR="00CC4473" w:rsidRDefault="00CC4473" w:rsidP="00CC4473">
      <w:pPr>
        <w:ind w:firstLine="540"/>
        <w:jc w:val="both"/>
        <w:rPr>
          <w:sz w:val="28"/>
          <w:szCs w:val="28"/>
        </w:rPr>
      </w:pPr>
      <w:r>
        <w:rPr>
          <w:sz w:val="28"/>
          <w:szCs w:val="28"/>
        </w:rPr>
        <w:t xml:space="preserve">2.1 Граждане, замещавшие должности муниципальной службы в администрации </w:t>
      </w:r>
      <w:r w:rsidR="001C5556">
        <w:rPr>
          <w:sz w:val="28"/>
          <w:szCs w:val="28"/>
        </w:rPr>
        <w:t>Бельского</w:t>
      </w:r>
      <w:r>
        <w:rPr>
          <w:sz w:val="28"/>
          <w:szCs w:val="28"/>
        </w:rPr>
        <w:t xml:space="preserve"> МО, имеют право на пенсию за выслугу лет, выплачиваемую за счет средств </w:t>
      </w:r>
      <w:r w:rsidR="001C5556">
        <w:rPr>
          <w:sz w:val="28"/>
          <w:szCs w:val="28"/>
        </w:rPr>
        <w:t>Бельского</w:t>
      </w:r>
      <w:r>
        <w:rPr>
          <w:sz w:val="28"/>
          <w:szCs w:val="28"/>
        </w:rPr>
        <w:t xml:space="preserve"> МО (далее - пенсия за выслугу лет), при наличии условий установленных частями 1, 2 статьи 11 Закона Иркутской области </w:t>
      </w:r>
      <w:r>
        <w:rPr>
          <w:sz w:val="28"/>
          <w:szCs w:val="28"/>
        </w:rPr>
        <w:lastRenderedPageBreak/>
        <w:t xml:space="preserve">от 15.10.2007  № 88- </w:t>
      </w:r>
      <w:proofErr w:type="gramStart"/>
      <w:r>
        <w:rPr>
          <w:sz w:val="28"/>
          <w:szCs w:val="28"/>
        </w:rPr>
        <w:t>ОЗ</w:t>
      </w:r>
      <w:proofErr w:type="gramEnd"/>
      <w:r>
        <w:rPr>
          <w:sz w:val="28"/>
          <w:szCs w:val="28"/>
        </w:rPr>
        <w:t xml:space="preserve"> «Об отдельных вопросах муниципальной службы в Иркутской области» (далее – Закон Иркутской области от 15.10.2007 № 88-ОЗ).</w:t>
      </w:r>
    </w:p>
    <w:p w:rsidR="00CC4473" w:rsidRDefault="00CC4473" w:rsidP="00CC4473">
      <w:pPr>
        <w:jc w:val="both"/>
      </w:pPr>
    </w:p>
    <w:p w:rsidR="00CC4473" w:rsidRDefault="00CC4473" w:rsidP="00CC4473">
      <w:pPr>
        <w:ind w:firstLine="708"/>
        <w:jc w:val="center"/>
        <w:rPr>
          <w:b/>
          <w:sz w:val="28"/>
          <w:szCs w:val="28"/>
        </w:rPr>
      </w:pPr>
      <w:r>
        <w:rPr>
          <w:b/>
          <w:sz w:val="28"/>
          <w:szCs w:val="28"/>
        </w:rPr>
        <w:t>3. Расчет размера пенсии за выслугу лет</w:t>
      </w:r>
    </w:p>
    <w:p w:rsidR="00CC4473" w:rsidRDefault="00CC4473" w:rsidP="00CC4473">
      <w:pPr>
        <w:tabs>
          <w:tab w:val="left" w:pos="540"/>
        </w:tabs>
        <w:jc w:val="both"/>
        <w:rPr>
          <w:sz w:val="28"/>
          <w:szCs w:val="28"/>
        </w:rPr>
      </w:pPr>
      <w:r>
        <w:rPr>
          <w:sz w:val="28"/>
          <w:szCs w:val="28"/>
        </w:rPr>
        <w:tab/>
        <w:t>3.1. Размер пенсии за выслугу лет рассчитывается в соответствии с частью 3 статьи 11 Закона Иркутской области от 15.10.2007 № 88-ОЗ.</w:t>
      </w:r>
    </w:p>
    <w:p w:rsidR="00CC4473" w:rsidRDefault="00CC4473" w:rsidP="00CC4473">
      <w:pPr>
        <w:jc w:val="both"/>
      </w:pPr>
    </w:p>
    <w:p w:rsidR="00CC4473" w:rsidRDefault="00CC4473" w:rsidP="00CC4473">
      <w:pPr>
        <w:ind w:firstLine="708"/>
        <w:jc w:val="center"/>
        <w:rPr>
          <w:b/>
          <w:sz w:val="28"/>
          <w:szCs w:val="28"/>
        </w:rPr>
      </w:pPr>
      <w:r>
        <w:rPr>
          <w:b/>
          <w:sz w:val="28"/>
          <w:szCs w:val="28"/>
        </w:rPr>
        <w:t>4. Перерасчет пенсии за выслугу лет</w:t>
      </w:r>
    </w:p>
    <w:p w:rsidR="00CC4473" w:rsidRDefault="00CC4473" w:rsidP="00CC4473">
      <w:pPr>
        <w:autoSpaceDE w:val="0"/>
        <w:autoSpaceDN w:val="0"/>
        <w:adjustRightInd w:val="0"/>
        <w:ind w:firstLine="540"/>
        <w:jc w:val="both"/>
        <w:rPr>
          <w:sz w:val="28"/>
          <w:szCs w:val="28"/>
        </w:rPr>
      </w:pPr>
      <w:r>
        <w:rPr>
          <w:sz w:val="28"/>
          <w:szCs w:val="28"/>
        </w:rPr>
        <w:t>4.1. Пенсия за выслугу лет подлежит перерасчету при изменении:</w:t>
      </w:r>
    </w:p>
    <w:p w:rsidR="00CC4473" w:rsidRDefault="00CC4473" w:rsidP="00CC4473">
      <w:pPr>
        <w:autoSpaceDE w:val="0"/>
        <w:autoSpaceDN w:val="0"/>
        <w:adjustRightInd w:val="0"/>
        <w:ind w:firstLine="540"/>
        <w:jc w:val="both"/>
        <w:rPr>
          <w:sz w:val="28"/>
          <w:szCs w:val="28"/>
        </w:rPr>
      </w:pPr>
      <w:proofErr w:type="gramStart"/>
      <w:r>
        <w:rPr>
          <w:sz w:val="28"/>
          <w:szCs w:val="28"/>
        </w:rPr>
        <w:t xml:space="preserve">4.1.1. размера страховой пенсии по старости или страховой пенсии по инвалидности, назначенным в соответствии с </w:t>
      </w:r>
      <w:hyperlink r:id="rId7" w:history="1">
        <w:r>
          <w:rPr>
            <w:rStyle w:val="a3"/>
            <w:color w:val="000000"/>
            <w:sz w:val="28"/>
            <w:szCs w:val="28"/>
            <w:u w:val="none"/>
          </w:rPr>
          <w:t>Федеральным законом</w:t>
        </w:r>
      </w:hyperlink>
      <w:r>
        <w:rPr>
          <w:sz w:val="28"/>
          <w:szCs w:val="28"/>
        </w:rPr>
        <w:t xml:space="preserve"> от 28 декабря 2013 года № 400-ФЗ «О страховых пенсиях» (далее - страховая пенсия по старости, страховая пенсия по инвалидности соответственно),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w:t>
      </w:r>
      <w:proofErr w:type="gramEnd"/>
      <w:r>
        <w:rPr>
          <w:sz w:val="28"/>
          <w:szCs w:val="28"/>
        </w:rPr>
        <w:t xml:space="preserve"> </w:t>
      </w:r>
      <w:hyperlink r:id="rId8" w:history="1">
        <w:r>
          <w:rPr>
            <w:rStyle w:val="a3"/>
            <w:color w:val="000000"/>
            <w:sz w:val="28"/>
            <w:szCs w:val="28"/>
            <w:u w:val="none"/>
          </w:rPr>
          <w:t>Законом</w:t>
        </w:r>
      </w:hyperlink>
      <w:r>
        <w:rPr>
          <w:sz w:val="28"/>
          <w:szCs w:val="28"/>
        </w:rPr>
        <w:t xml:space="preserve"> Российской Федерации от 19.04.1991 № 1032-1 «О занятости населения в Российской Федерации (далее - пенсия, назначенная в соответствии с </w:t>
      </w:r>
      <w:hyperlink r:id="rId9" w:history="1">
        <w:r>
          <w:rPr>
            <w:rStyle w:val="a3"/>
            <w:color w:val="000000"/>
            <w:sz w:val="28"/>
            <w:szCs w:val="28"/>
            <w:u w:val="none"/>
          </w:rPr>
          <w:t>Законом</w:t>
        </w:r>
      </w:hyperlink>
      <w:r>
        <w:rPr>
          <w:sz w:val="28"/>
          <w:szCs w:val="28"/>
        </w:rPr>
        <w:t xml:space="preserve"> Российской Федерации «О занятости населения в Российской Федерации»);</w:t>
      </w:r>
    </w:p>
    <w:p w:rsidR="00CC4473" w:rsidRDefault="00CC4473" w:rsidP="00CC4473">
      <w:pPr>
        <w:autoSpaceDE w:val="0"/>
        <w:autoSpaceDN w:val="0"/>
        <w:adjustRightInd w:val="0"/>
        <w:ind w:firstLine="540"/>
        <w:jc w:val="both"/>
        <w:rPr>
          <w:sz w:val="28"/>
          <w:szCs w:val="28"/>
        </w:rPr>
      </w:pPr>
      <w:r>
        <w:rPr>
          <w:sz w:val="28"/>
          <w:szCs w:val="28"/>
        </w:rPr>
        <w:t>4.1.2. величины прожиточного минимума, устанавливаемого в целом по Иркутской области в расчете на душу населения.</w:t>
      </w:r>
    </w:p>
    <w:p w:rsidR="00CC4473" w:rsidRDefault="00CC4473" w:rsidP="00CC4473">
      <w:pPr>
        <w:autoSpaceDE w:val="0"/>
        <w:autoSpaceDN w:val="0"/>
        <w:adjustRightInd w:val="0"/>
        <w:ind w:firstLine="540"/>
        <w:jc w:val="both"/>
        <w:rPr>
          <w:sz w:val="28"/>
          <w:szCs w:val="28"/>
        </w:rPr>
      </w:pPr>
      <w:r>
        <w:rPr>
          <w:sz w:val="28"/>
          <w:szCs w:val="28"/>
        </w:rPr>
        <w:t>4.2. Перерасчет размера пенсии за выслугу лет производится в случае, указанном:</w:t>
      </w:r>
    </w:p>
    <w:p w:rsidR="00CC4473" w:rsidRDefault="00CC4473" w:rsidP="00CC4473">
      <w:pPr>
        <w:autoSpaceDE w:val="0"/>
        <w:autoSpaceDN w:val="0"/>
        <w:adjustRightInd w:val="0"/>
        <w:ind w:firstLine="540"/>
        <w:jc w:val="both"/>
        <w:rPr>
          <w:sz w:val="28"/>
          <w:szCs w:val="28"/>
        </w:rPr>
      </w:pPr>
      <w:r>
        <w:rPr>
          <w:sz w:val="28"/>
          <w:szCs w:val="28"/>
        </w:rPr>
        <w:t>4.2.1. в пункте 4.1.1 настоящего Порядка с 1-го числа месяца, с которого установлены данные изменения;</w:t>
      </w:r>
    </w:p>
    <w:p w:rsidR="00CC4473" w:rsidRDefault="00CC4473" w:rsidP="00CC4473">
      <w:pPr>
        <w:autoSpaceDE w:val="0"/>
        <w:autoSpaceDN w:val="0"/>
        <w:adjustRightInd w:val="0"/>
        <w:ind w:firstLine="540"/>
        <w:jc w:val="both"/>
        <w:rPr>
          <w:sz w:val="28"/>
          <w:szCs w:val="28"/>
        </w:rPr>
      </w:pPr>
      <w:r>
        <w:rPr>
          <w:sz w:val="28"/>
          <w:szCs w:val="28"/>
        </w:rPr>
        <w:t>4.2.2. в пункте 4.1.2 настоящего Порядка со дня установления величины прожиточного минимума в целом по Иркутской области в расчете на душу населения.</w:t>
      </w:r>
    </w:p>
    <w:p w:rsidR="00CC4473" w:rsidRDefault="00CC4473" w:rsidP="00CC4473">
      <w:pPr>
        <w:autoSpaceDE w:val="0"/>
        <w:autoSpaceDN w:val="0"/>
        <w:adjustRightInd w:val="0"/>
        <w:ind w:firstLine="540"/>
        <w:jc w:val="both"/>
        <w:rPr>
          <w:sz w:val="28"/>
          <w:szCs w:val="28"/>
        </w:rPr>
      </w:pPr>
      <w:bookmarkStart w:id="0" w:name="sub_42"/>
      <w:r>
        <w:rPr>
          <w:sz w:val="28"/>
          <w:szCs w:val="28"/>
        </w:rPr>
        <w:t xml:space="preserve">4.3. </w:t>
      </w:r>
      <w:proofErr w:type="gramStart"/>
      <w:r>
        <w:rPr>
          <w:sz w:val="28"/>
          <w:szCs w:val="28"/>
        </w:rPr>
        <w:t xml:space="preserve">При централизованном увеличении размера страховой части трудовой пенсии по старости, либо страховой пенсии по инвалидности, либо пенсии, назначенной в соответствии с </w:t>
      </w:r>
      <w:hyperlink r:id="rId10" w:history="1">
        <w:r>
          <w:rPr>
            <w:rStyle w:val="a3"/>
            <w:color w:val="000000"/>
            <w:sz w:val="28"/>
            <w:szCs w:val="28"/>
            <w:u w:val="none"/>
          </w:rPr>
          <w:t>Законом</w:t>
        </w:r>
      </w:hyperlink>
      <w:r>
        <w:rPr>
          <w:sz w:val="28"/>
          <w:szCs w:val="28"/>
        </w:rPr>
        <w:t xml:space="preserve"> Российской Федерации «О занятости населения в Российской Федерации», при изменении величины </w:t>
      </w:r>
      <w:hyperlink r:id="rId11" w:history="1">
        <w:r>
          <w:rPr>
            <w:rStyle w:val="a3"/>
            <w:color w:val="000000"/>
            <w:sz w:val="28"/>
            <w:szCs w:val="28"/>
            <w:u w:val="none"/>
          </w:rPr>
          <w:t>прожиточного минимума</w:t>
        </w:r>
      </w:hyperlink>
      <w:r>
        <w:rPr>
          <w:sz w:val="28"/>
          <w:szCs w:val="28"/>
        </w:rPr>
        <w:t xml:space="preserve">, установленного в целом по области в расчете на душу населения, заявление гражданина, замещавшего должность муниципальной службы, не требуется. </w:t>
      </w:r>
      <w:proofErr w:type="gramEnd"/>
    </w:p>
    <w:p w:rsidR="00CC4473" w:rsidRDefault="00CC4473" w:rsidP="00CC4473">
      <w:pPr>
        <w:autoSpaceDE w:val="0"/>
        <w:autoSpaceDN w:val="0"/>
        <w:adjustRightInd w:val="0"/>
        <w:ind w:firstLine="540"/>
        <w:jc w:val="both"/>
        <w:rPr>
          <w:sz w:val="28"/>
          <w:szCs w:val="28"/>
        </w:rPr>
      </w:pPr>
      <w:bookmarkStart w:id="1" w:name="sub_422"/>
      <w:bookmarkEnd w:id="0"/>
      <w:r>
        <w:rPr>
          <w:sz w:val="28"/>
          <w:szCs w:val="28"/>
        </w:rPr>
        <w:t xml:space="preserve">4.4. Перерасчет размера пенсии за выслугу лет в связи с изменением величины </w:t>
      </w:r>
      <w:hyperlink r:id="rId12" w:history="1">
        <w:r>
          <w:rPr>
            <w:rStyle w:val="a3"/>
            <w:color w:val="000000"/>
            <w:sz w:val="28"/>
            <w:szCs w:val="28"/>
            <w:u w:val="none"/>
          </w:rPr>
          <w:t>прожиточного минимума</w:t>
        </w:r>
      </w:hyperlink>
      <w:r>
        <w:rPr>
          <w:sz w:val="28"/>
          <w:szCs w:val="28"/>
        </w:rPr>
        <w:t xml:space="preserve"> производится ежеквартально в соответствии с постановлением исполнительного органа власти Иркутской области.</w:t>
      </w:r>
    </w:p>
    <w:bookmarkEnd w:id="1"/>
    <w:p w:rsidR="00CC4473" w:rsidRDefault="00CC4473" w:rsidP="00CC4473">
      <w:pPr>
        <w:autoSpaceDE w:val="0"/>
        <w:autoSpaceDN w:val="0"/>
        <w:adjustRightInd w:val="0"/>
        <w:ind w:firstLine="540"/>
        <w:jc w:val="both"/>
        <w:rPr>
          <w:sz w:val="28"/>
          <w:szCs w:val="28"/>
        </w:rPr>
      </w:pPr>
      <w:r>
        <w:rPr>
          <w:sz w:val="28"/>
          <w:szCs w:val="28"/>
        </w:rPr>
        <w:t xml:space="preserve">4.5. При пересмотре степени ограничения способности к трудовой деятельности или причины инвалидности, который влечет увеличение (уменьшение) размера пенсии за выслугу лет, пенсия за выслугу лет в новом размере </w:t>
      </w:r>
      <w:proofErr w:type="gramStart"/>
      <w:r>
        <w:rPr>
          <w:sz w:val="28"/>
          <w:szCs w:val="28"/>
        </w:rPr>
        <w:t>выплачивается по заявлению</w:t>
      </w:r>
      <w:proofErr w:type="gramEnd"/>
      <w:r>
        <w:rPr>
          <w:sz w:val="28"/>
          <w:szCs w:val="28"/>
        </w:rPr>
        <w:t xml:space="preserve"> гражданина, замещавшего должность муниципальной службы со дня изменения степени ограничения способности к трудовой деятельности или причины инвалидности.</w:t>
      </w:r>
    </w:p>
    <w:p w:rsidR="00CC4473" w:rsidRDefault="00CC4473" w:rsidP="00CC4473">
      <w:pPr>
        <w:autoSpaceDE w:val="0"/>
        <w:autoSpaceDN w:val="0"/>
        <w:adjustRightInd w:val="0"/>
        <w:ind w:firstLine="720"/>
        <w:jc w:val="both"/>
        <w:rPr>
          <w:sz w:val="28"/>
          <w:szCs w:val="28"/>
        </w:rPr>
      </w:pPr>
      <w:r>
        <w:rPr>
          <w:sz w:val="28"/>
          <w:szCs w:val="28"/>
        </w:rPr>
        <w:lastRenderedPageBreak/>
        <w:t>4.6. 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CC4473" w:rsidRDefault="00CC4473" w:rsidP="00CC4473">
      <w:pPr>
        <w:autoSpaceDE w:val="0"/>
        <w:autoSpaceDN w:val="0"/>
        <w:adjustRightInd w:val="0"/>
        <w:ind w:firstLine="720"/>
        <w:jc w:val="both"/>
        <w:rPr>
          <w:sz w:val="28"/>
          <w:szCs w:val="28"/>
        </w:rPr>
      </w:pPr>
    </w:p>
    <w:p w:rsidR="00CC4473" w:rsidRDefault="00CC4473" w:rsidP="00CC4473">
      <w:pPr>
        <w:ind w:firstLine="708"/>
        <w:jc w:val="center"/>
        <w:rPr>
          <w:b/>
          <w:sz w:val="28"/>
          <w:szCs w:val="28"/>
        </w:rPr>
      </w:pPr>
      <w:r>
        <w:rPr>
          <w:b/>
          <w:sz w:val="28"/>
          <w:szCs w:val="28"/>
        </w:rPr>
        <w:t>5. Индексация пенсии за выслугу лет</w:t>
      </w:r>
    </w:p>
    <w:p w:rsidR="00CC4473" w:rsidRDefault="00CC4473" w:rsidP="00CC4473">
      <w:pPr>
        <w:autoSpaceDE w:val="0"/>
        <w:autoSpaceDN w:val="0"/>
        <w:adjustRightInd w:val="0"/>
        <w:ind w:firstLine="540"/>
        <w:jc w:val="both"/>
        <w:rPr>
          <w:sz w:val="28"/>
          <w:szCs w:val="28"/>
        </w:rPr>
      </w:pPr>
      <w:r>
        <w:rPr>
          <w:sz w:val="28"/>
          <w:szCs w:val="28"/>
        </w:rPr>
        <w:t xml:space="preserve">5.1.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 правовым актом </w:t>
      </w:r>
      <w:r w:rsidR="001C5556">
        <w:rPr>
          <w:sz w:val="28"/>
          <w:szCs w:val="28"/>
        </w:rPr>
        <w:t>Бельского</w:t>
      </w:r>
      <w:r>
        <w:rPr>
          <w:sz w:val="28"/>
          <w:szCs w:val="28"/>
        </w:rPr>
        <w:t xml:space="preserve"> МО.</w:t>
      </w:r>
    </w:p>
    <w:p w:rsidR="00CC4473" w:rsidRDefault="00CC4473" w:rsidP="00CC4473">
      <w:pPr>
        <w:jc w:val="both"/>
      </w:pPr>
    </w:p>
    <w:p w:rsidR="00CC4473" w:rsidRDefault="00CC4473" w:rsidP="00CC4473">
      <w:pPr>
        <w:ind w:firstLine="708"/>
        <w:jc w:val="center"/>
        <w:rPr>
          <w:b/>
          <w:sz w:val="28"/>
          <w:szCs w:val="28"/>
        </w:rPr>
      </w:pPr>
      <w:r>
        <w:rPr>
          <w:b/>
          <w:sz w:val="28"/>
          <w:szCs w:val="28"/>
        </w:rPr>
        <w:t>6. Приостановление выплаты пенсии за выслугу лет</w:t>
      </w:r>
    </w:p>
    <w:p w:rsidR="00CC4473" w:rsidRDefault="00CC4473" w:rsidP="00CC4473">
      <w:pPr>
        <w:autoSpaceDE w:val="0"/>
        <w:autoSpaceDN w:val="0"/>
        <w:adjustRightInd w:val="0"/>
        <w:ind w:firstLine="540"/>
        <w:jc w:val="both"/>
        <w:rPr>
          <w:sz w:val="28"/>
          <w:szCs w:val="28"/>
        </w:rPr>
      </w:pPr>
      <w:r>
        <w:rPr>
          <w:sz w:val="28"/>
          <w:szCs w:val="28"/>
        </w:rPr>
        <w:t>6.1. Выплата пенсии за выслугу лет приостанавливается в соответствии с частью 5 статьи 11 Закона Иркутской области от 15.10.2007 № 88-ОЗ.</w:t>
      </w:r>
    </w:p>
    <w:p w:rsidR="00CC4473" w:rsidRDefault="00CC4473" w:rsidP="00CC4473">
      <w:pPr>
        <w:autoSpaceDE w:val="0"/>
        <w:autoSpaceDN w:val="0"/>
        <w:adjustRightInd w:val="0"/>
        <w:ind w:firstLine="540"/>
        <w:jc w:val="both"/>
        <w:rPr>
          <w:sz w:val="28"/>
          <w:szCs w:val="28"/>
        </w:rPr>
      </w:pPr>
      <w:r>
        <w:rPr>
          <w:sz w:val="28"/>
          <w:szCs w:val="28"/>
        </w:rPr>
        <w:t>6.2. Получатели пенсии за выслугу лет обязаны известить администрацию Черемховского районного муниципального образования в течение 5-ти рабочих дней с момента наступления обстоятельств, указанных в части 5 статьи 11 Закона Иркутской области от 15.10.2007 № 88-ОЗ.</w:t>
      </w:r>
    </w:p>
    <w:p w:rsidR="00CC4473" w:rsidRDefault="00CC4473" w:rsidP="00CC4473">
      <w:pPr>
        <w:jc w:val="both"/>
      </w:pPr>
    </w:p>
    <w:p w:rsidR="00CC4473" w:rsidRDefault="00CC4473" w:rsidP="00CC4473">
      <w:pPr>
        <w:ind w:firstLine="708"/>
        <w:jc w:val="center"/>
        <w:rPr>
          <w:b/>
          <w:sz w:val="28"/>
          <w:szCs w:val="28"/>
        </w:rPr>
      </w:pPr>
      <w:r>
        <w:rPr>
          <w:b/>
          <w:sz w:val="28"/>
          <w:szCs w:val="28"/>
        </w:rPr>
        <w:t>7. Прекращение выплаты пенсии за выслугу лет</w:t>
      </w:r>
    </w:p>
    <w:p w:rsidR="00CC4473" w:rsidRDefault="00CC4473" w:rsidP="00CC4473">
      <w:pPr>
        <w:autoSpaceDE w:val="0"/>
        <w:autoSpaceDN w:val="0"/>
        <w:adjustRightInd w:val="0"/>
        <w:ind w:firstLine="540"/>
        <w:jc w:val="both"/>
        <w:rPr>
          <w:sz w:val="28"/>
          <w:szCs w:val="28"/>
        </w:rPr>
      </w:pPr>
      <w:r>
        <w:rPr>
          <w:sz w:val="28"/>
          <w:szCs w:val="28"/>
        </w:rPr>
        <w:t xml:space="preserve">7.1. </w:t>
      </w:r>
      <w:proofErr w:type="gramStart"/>
      <w:r>
        <w:rPr>
          <w:sz w:val="28"/>
          <w:szCs w:val="28"/>
        </w:rPr>
        <w:t>Выплата пенсии за выслугу лет прекращается в случаях, указанных в част 6 статьи 11 Закона Иркутской области от 15.10.2007 № 88-ОЗ.</w:t>
      </w:r>
      <w:proofErr w:type="gramEnd"/>
    </w:p>
    <w:p w:rsidR="00CC4473" w:rsidRDefault="00CC4473" w:rsidP="00CC4473">
      <w:pPr>
        <w:ind w:firstLine="540"/>
        <w:jc w:val="both"/>
        <w:rPr>
          <w:sz w:val="28"/>
          <w:szCs w:val="28"/>
        </w:rPr>
      </w:pPr>
      <w:r>
        <w:rPr>
          <w:sz w:val="28"/>
          <w:szCs w:val="28"/>
        </w:rPr>
        <w:t xml:space="preserve">7.2. Выплата пенсии за выслугу лет прекращается в случае, указанном: </w:t>
      </w:r>
    </w:p>
    <w:p w:rsidR="00CC4473" w:rsidRDefault="00CC4473" w:rsidP="00CC4473">
      <w:pPr>
        <w:autoSpaceDE w:val="0"/>
        <w:autoSpaceDN w:val="0"/>
        <w:adjustRightInd w:val="0"/>
        <w:ind w:firstLine="540"/>
        <w:jc w:val="both"/>
        <w:rPr>
          <w:sz w:val="28"/>
          <w:szCs w:val="28"/>
        </w:rPr>
      </w:pPr>
      <w:r>
        <w:rPr>
          <w:sz w:val="28"/>
          <w:szCs w:val="28"/>
        </w:rPr>
        <w:t>7.2.1. в пункте 1 части 6 статьи 11 Закона Иркутской области от 15.10.2007 № 88-ОЗ со дня, следующего за днем, в котором наступили указанные события;</w:t>
      </w:r>
    </w:p>
    <w:p w:rsidR="00CC4473" w:rsidRDefault="00CC4473" w:rsidP="00CC4473">
      <w:pPr>
        <w:autoSpaceDE w:val="0"/>
        <w:autoSpaceDN w:val="0"/>
        <w:adjustRightInd w:val="0"/>
        <w:ind w:firstLine="540"/>
        <w:jc w:val="both"/>
        <w:rPr>
          <w:sz w:val="28"/>
          <w:szCs w:val="28"/>
        </w:rPr>
      </w:pPr>
      <w:r>
        <w:rPr>
          <w:sz w:val="28"/>
          <w:szCs w:val="28"/>
        </w:rPr>
        <w:t>7.2.2. в пункте 2 части 6 статьи 11 Закона Иркутской области от 15.10.2007 № 88-ОЗ с 1-го числа месяца, следующего за месяцем, в котором наступили указанные события.</w:t>
      </w:r>
    </w:p>
    <w:p w:rsidR="00CC4473" w:rsidRDefault="00CC4473" w:rsidP="00CC4473">
      <w:pPr>
        <w:autoSpaceDE w:val="0"/>
        <w:autoSpaceDN w:val="0"/>
        <w:adjustRightInd w:val="0"/>
        <w:ind w:firstLine="540"/>
        <w:jc w:val="both"/>
        <w:rPr>
          <w:sz w:val="28"/>
          <w:szCs w:val="28"/>
        </w:rPr>
      </w:pPr>
      <w:r>
        <w:rPr>
          <w:sz w:val="28"/>
          <w:szCs w:val="28"/>
        </w:rPr>
        <w:t>7.3. Получатели пенсии за выслугу лет обязаны известить сектор кадровой службы в течение 5 календарных дней с момента наступления обстоятельств, указанных в пункте 1 части 6 статьи 11 Закона Иркутской области от 15.10.2007 № 88-ОЗ.</w:t>
      </w:r>
    </w:p>
    <w:p w:rsidR="00CC4473" w:rsidRDefault="00CC4473" w:rsidP="00CC4473">
      <w:pPr>
        <w:jc w:val="both"/>
      </w:pPr>
    </w:p>
    <w:p w:rsidR="00CC4473" w:rsidRDefault="00CC4473" w:rsidP="00CC4473">
      <w:pPr>
        <w:ind w:firstLine="708"/>
        <w:jc w:val="center"/>
        <w:rPr>
          <w:b/>
          <w:sz w:val="28"/>
          <w:szCs w:val="28"/>
        </w:rPr>
      </w:pPr>
      <w:r>
        <w:rPr>
          <w:b/>
          <w:sz w:val="28"/>
          <w:szCs w:val="28"/>
        </w:rPr>
        <w:t>8. Порядок назначения пенсии за выслугу лет</w:t>
      </w:r>
    </w:p>
    <w:p w:rsidR="00CC4473" w:rsidRDefault="00CC4473" w:rsidP="00CC4473">
      <w:pPr>
        <w:ind w:firstLine="540"/>
        <w:jc w:val="both"/>
        <w:rPr>
          <w:sz w:val="28"/>
          <w:szCs w:val="28"/>
        </w:rPr>
      </w:pPr>
      <w:r>
        <w:rPr>
          <w:sz w:val="28"/>
          <w:szCs w:val="28"/>
        </w:rPr>
        <w:t xml:space="preserve">8.1. Пенсия за выслугу устанавливается на основании письменного заявления лица, претендующего на назначение пенсии за выслугу лет (прилагается). Заявление о назначении пенсии оформляется на имя главы </w:t>
      </w:r>
      <w:r w:rsidR="001C5556">
        <w:rPr>
          <w:sz w:val="28"/>
          <w:szCs w:val="28"/>
        </w:rPr>
        <w:t>Бельского</w:t>
      </w:r>
      <w:r>
        <w:rPr>
          <w:sz w:val="28"/>
          <w:szCs w:val="28"/>
        </w:rPr>
        <w:t xml:space="preserve"> МО и подаётся специалисту по кадровой работе:</w:t>
      </w:r>
    </w:p>
    <w:p w:rsidR="00CC4473" w:rsidRDefault="00CC4473" w:rsidP="00CC4473">
      <w:pPr>
        <w:ind w:firstLine="540"/>
        <w:jc w:val="both"/>
        <w:rPr>
          <w:sz w:val="28"/>
          <w:szCs w:val="28"/>
        </w:rPr>
      </w:pPr>
      <w:r>
        <w:rPr>
          <w:sz w:val="28"/>
          <w:szCs w:val="28"/>
        </w:rPr>
        <w:t xml:space="preserve">8.1.1 при личном обращении по адресу: Иркутская область, Черемховский район, с. </w:t>
      </w:r>
      <w:proofErr w:type="spellStart"/>
      <w:r w:rsidR="001C5556">
        <w:rPr>
          <w:sz w:val="28"/>
          <w:szCs w:val="28"/>
        </w:rPr>
        <w:t>Бельск</w:t>
      </w:r>
      <w:proofErr w:type="spellEnd"/>
      <w:r>
        <w:rPr>
          <w:sz w:val="28"/>
          <w:szCs w:val="28"/>
        </w:rPr>
        <w:t xml:space="preserve"> ул. </w:t>
      </w:r>
      <w:r w:rsidR="001C5556">
        <w:rPr>
          <w:sz w:val="28"/>
          <w:szCs w:val="28"/>
        </w:rPr>
        <w:t>Иванова</w:t>
      </w:r>
      <w:r>
        <w:rPr>
          <w:sz w:val="28"/>
          <w:szCs w:val="28"/>
        </w:rPr>
        <w:t>, д.</w:t>
      </w:r>
      <w:r w:rsidR="001C5556">
        <w:rPr>
          <w:sz w:val="28"/>
          <w:szCs w:val="28"/>
        </w:rPr>
        <w:t>56</w:t>
      </w:r>
      <w:r>
        <w:rPr>
          <w:sz w:val="28"/>
          <w:szCs w:val="28"/>
        </w:rPr>
        <w:t>;</w:t>
      </w:r>
    </w:p>
    <w:p w:rsidR="001C5556" w:rsidRDefault="00CC4473" w:rsidP="00CC4473">
      <w:pPr>
        <w:ind w:firstLine="540"/>
        <w:jc w:val="both"/>
        <w:rPr>
          <w:sz w:val="28"/>
          <w:szCs w:val="28"/>
        </w:rPr>
      </w:pPr>
      <w:r>
        <w:rPr>
          <w:sz w:val="28"/>
          <w:szCs w:val="28"/>
        </w:rPr>
        <w:t>8.1.2 путем направления пакета документов с использованием почтовой связи на адрес: 6654</w:t>
      </w:r>
      <w:r w:rsidR="001C5556">
        <w:rPr>
          <w:sz w:val="28"/>
          <w:szCs w:val="28"/>
        </w:rPr>
        <w:t>32</w:t>
      </w:r>
      <w:r>
        <w:rPr>
          <w:sz w:val="28"/>
          <w:szCs w:val="28"/>
        </w:rPr>
        <w:t xml:space="preserve">, Иркутская область, Черемховский район, село </w:t>
      </w:r>
      <w:r w:rsidR="001C5556">
        <w:rPr>
          <w:sz w:val="28"/>
          <w:szCs w:val="28"/>
        </w:rPr>
        <w:t xml:space="preserve"> </w:t>
      </w:r>
      <w:proofErr w:type="spellStart"/>
      <w:r w:rsidR="001C5556">
        <w:rPr>
          <w:sz w:val="28"/>
          <w:szCs w:val="28"/>
        </w:rPr>
        <w:t>Бельск</w:t>
      </w:r>
      <w:proofErr w:type="spellEnd"/>
      <w:r w:rsidR="001C5556">
        <w:rPr>
          <w:sz w:val="28"/>
          <w:szCs w:val="28"/>
        </w:rPr>
        <w:t xml:space="preserve"> ул. Иванова, д.56;</w:t>
      </w:r>
    </w:p>
    <w:p w:rsidR="00CC4473" w:rsidRDefault="001C5556" w:rsidP="00CC4473">
      <w:pPr>
        <w:ind w:firstLine="540"/>
        <w:jc w:val="both"/>
        <w:rPr>
          <w:sz w:val="28"/>
          <w:szCs w:val="28"/>
        </w:rPr>
      </w:pPr>
      <w:r>
        <w:rPr>
          <w:sz w:val="28"/>
          <w:szCs w:val="28"/>
        </w:rPr>
        <w:t>8.2. к</w:t>
      </w:r>
      <w:r w:rsidR="00CC4473">
        <w:rPr>
          <w:sz w:val="28"/>
          <w:szCs w:val="28"/>
        </w:rPr>
        <w:t xml:space="preserve"> заявлению должны быть приложены следующие документы:</w:t>
      </w:r>
    </w:p>
    <w:p w:rsidR="00CC4473" w:rsidRDefault="00CC4473" w:rsidP="00CC4473">
      <w:pPr>
        <w:ind w:firstLine="540"/>
        <w:jc w:val="both"/>
        <w:rPr>
          <w:sz w:val="28"/>
          <w:szCs w:val="28"/>
        </w:rPr>
      </w:pPr>
      <w:r>
        <w:rPr>
          <w:sz w:val="28"/>
          <w:szCs w:val="28"/>
        </w:rPr>
        <w:t>8.2.1. копия паспорта;</w:t>
      </w:r>
    </w:p>
    <w:p w:rsidR="00CC4473" w:rsidRDefault="00CC4473" w:rsidP="00CC4473">
      <w:pPr>
        <w:ind w:firstLine="540"/>
        <w:jc w:val="both"/>
        <w:rPr>
          <w:sz w:val="28"/>
          <w:szCs w:val="28"/>
        </w:rPr>
      </w:pPr>
      <w:r>
        <w:rPr>
          <w:sz w:val="28"/>
          <w:szCs w:val="28"/>
        </w:rPr>
        <w:t>8.2.2. копия трудовой книжки;</w:t>
      </w:r>
    </w:p>
    <w:p w:rsidR="00CC4473" w:rsidRDefault="00CC4473" w:rsidP="00CC4473">
      <w:pPr>
        <w:tabs>
          <w:tab w:val="left" w:pos="540"/>
        </w:tabs>
        <w:autoSpaceDE w:val="0"/>
        <w:autoSpaceDN w:val="0"/>
        <w:adjustRightInd w:val="0"/>
        <w:jc w:val="both"/>
        <w:rPr>
          <w:sz w:val="28"/>
          <w:szCs w:val="28"/>
          <w:highlight w:val="yellow"/>
        </w:rPr>
      </w:pPr>
      <w:r>
        <w:rPr>
          <w:sz w:val="28"/>
          <w:szCs w:val="28"/>
        </w:rPr>
        <w:lastRenderedPageBreak/>
        <w:tab/>
        <w:t xml:space="preserve">8.2.3. справка территориального органа Пенсионного фонда Российской Федерации, осуществляющего пенсионное обеспечение лица, замещавшего должность  муниципальной службы, о назначении страховой пенсии по старости, страховой пенсии по инвалидности, пенсии, назначенной в соответствии </w:t>
      </w:r>
      <w:r>
        <w:rPr>
          <w:color w:val="000000"/>
          <w:sz w:val="28"/>
          <w:szCs w:val="28"/>
        </w:rPr>
        <w:t xml:space="preserve">с </w:t>
      </w:r>
      <w:hyperlink r:id="rId13" w:history="1">
        <w:r>
          <w:rPr>
            <w:rStyle w:val="a3"/>
            <w:color w:val="000000"/>
            <w:sz w:val="28"/>
            <w:szCs w:val="28"/>
            <w:u w:val="none"/>
          </w:rPr>
          <w:t>Законом</w:t>
        </w:r>
      </w:hyperlink>
      <w:r>
        <w:rPr>
          <w:sz w:val="28"/>
          <w:szCs w:val="28"/>
        </w:rPr>
        <w:t xml:space="preserve"> Российской Федерации «О занятости населения в Российской Федерации».</w:t>
      </w:r>
    </w:p>
    <w:p w:rsidR="00CC4473" w:rsidRDefault="00CC4473" w:rsidP="00CC4473">
      <w:pPr>
        <w:ind w:firstLine="540"/>
        <w:jc w:val="both"/>
        <w:rPr>
          <w:sz w:val="28"/>
          <w:szCs w:val="28"/>
        </w:rPr>
      </w:pPr>
      <w:r>
        <w:rPr>
          <w:sz w:val="28"/>
          <w:szCs w:val="28"/>
        </w:rPr>
        <w:t xml:space="preserve">8.3. Администрация </w:t>
      </w:r>
      <w:r w:rsidR="001C5556">
        <w:rPr>
          <w:sz w:val="28"/>
          <w:szCs w:val="28"/>
        </w:rPr>
        <w:t>Бельского</w:t>
      </w:r>
      <w:r>
        <w:rPr>
          <w:sz w:val="28"/>
          <w:szCs w:val="28"/>
        </w:rPr>
        <w:t xml:space="preserve"> МО регистрирует заявление, а также проверяет правильность оформления представленных документов, а затем передает их в комиссию по кадровым вопросам администрации </w:t>
      </w:r>
      <w:r w:rsidR="001C5556">
        <w:rPr>
          <w:sz w:val="28"/>
          <w:szCs w:val="28"/>
        </w:rPr>
        <w:t>Бельского</w:t>
      </w:r>
      <w:r>
        <w:rPr>
          <w:sz w:val="28"/>
          <w:szCs w:val="28"/>
        </w:rPr>
        <w:t xml:space="preserve"> МО (далее – Комиссия).</w:t>
      </w:r>
    </w:p>
    <w:p w:rsidR="00CC4473" w:rsidRDefault="00CC4473" w:rsidP="00CC4473">
      <w:pPr>
        <w:ind w:firstLine="540"/>
        <w:jc w:val="both"/>
        <w:rPr>
          <w:sz w:val="28"/>
          <w:szCs w:val="28"/>
        </w:rPr>
      </w:pPr>
      <w:r>
        <w:rPr>
          <w:sz w:val="28"/>
          <w:szCs w:val="28"/>
        </w:rPr>
        <w:t>8.4. Комиссия в течение 15 дней со дня поступления документов устанавливает наличие условий, установленных частями 1, 2 статьи 11 Закона Иркутской области от 15.10.2007  № 88-ОЗ, для назначения пенсии за выслугу лет либо их  отсутствие.</w:t>
      </w:r>
    </w:p>
    <w:p w:rsidR="00CC4473" w:rsidRDefault="00CC4473" w:rsidP="00CC4473">
      <w:pPr>
        <w:ind w:firstLine="540"/>
        <w:jc w:val="both"/>
        <w:rPr>
          <w:sz w:val="28"/>
          <w:szCs w:val="28"/>
        </w:rPr>
      </w:pPr>
      <w:r>
        <w:rPr>
          <w:sz w:val="28"/>
          <w:szCs w:val="28"/>
        </w:rPr>
        <w:t>8.5. Комиссия определяет:</w:t>
      </w:r>
    </w:p>
    <w:p w:rsidR="00CC4473" w:rsidRDefault="00CC4473" w:rsidP="00CC4473">
      <w:pPr>
        <w:ind w:firstLine="540"/>
        <w:jc w:val="both"/>
        <w:rPr>
          <w:sz w:val="28"/>
          <w:szCs w:val="28"/>
        </w:rPr>
      </w:pPr>
      <w:r>
        <w:rPr>
          <w:sz w:val="28"/>
          <w:szCs w:val="28"/>
        </w:rPr>
        <w:t>8.5.1. стаж муниципальной службы;</w:t>
      </w:r>
    </w:p>
    <w:p w:rsidR="00CC4473" w:rsidRDefault="00CC4473" w:rsidP="00CC4473">
      <w:pPr>
        <w:ind w:firstLine="540"/>
        <w:jc w:val="both"/>
        <w:rPr>
          <w:sz w:val="28"/>
          <w:szCs w:val="28"/>
        </w:rPr>
      </w:pPr>
      <w:r>
        <w:rPr>
          <w:sz w:val="28"/>
          <w:szCs w:val="28"/>
        </w:rPr>
        <w:t>8.5.2. размер пенсии за выслугу лет.</w:t>
      </w:r>
    </w:p>
    <w:p w:rsidR="00CC4473" w:rsidRDefault="00CC4473" w:rsidP="00CC4473">
      <w:pPr>
        <w:ind w:firstLine="540"/>
        <w:jc w:val="both"/>
        <w:rPr>
          <w:sz w:val="28"/>
          <w:szCs w:val="28"/>
        </w:rPr>
      </w:pPr>
      <w:r>
        <w:rPr>
          <w:sz w:val="28"/>
          <w:szCs w:val="28"/>
        </w:rPr>
        <w:t xml:space="preserve">8.6. </w:t>
      </w:r>
      <w:proofErr w:type="gramStart"/>
      <w:r>
        <w:rPr>
          <w:sz w:val="28"/>
          <w:szCs w:val="28"/>
        </w:rPr>
        <w:t xml:space="preserve">Секретарь Комиссии в течение </w:t>
      </w:r>
      <w:r>
        <w:rPr>
          <w:color w:val="000000"/>
          <w:sz w:val="28"/>
          <w:szCs w:val="28"/>
        </w:rPr>
        <w:t xml:space="preserve">трех календарных дней с момента проведения заседания </w:t>
      </w:r>
      <w:r>
        <w:rPr>
          <w:sz w:val="28"/>
          <w:szCs w:val="28"/>
        </w:rPr>
        <w:t xml:space="preserve">передаёт главе администрации </w:t>
      </w:r>
      <w:r w:rsidR="001C5556">
        <w:rPr>
          <w:sz w:val="28"/>
          <w:szCs w:val="28"/>
        </w:rPr>
        <w:t>Бельского</w:t>
      </w:r>
      <w:r>
        <w:rPr>
          <w:sz w:val="28"/>
          <w:szCs w:val="28"/>
        </w:rPr>
        <w:t xml:space="preserve"> МО протокол заседания Комиссии и проект распоряжения администрации </w:t>
      </w:r>
      <w:r w:rsidR="001C5556">
        <w:rPr>
          <w:sz w:val="28"/>
          <w:szCs w:val="28"/>
        </w:rPr>
        <w:t>Бельского</w:t>
      </w:r>
      <w:r>
        <w:rPr>
          <w:sz w:val="28"/>
          <w:szCs w:val="28"/>
        </w:rPr>
        <w:t xml:space="preserve"> МО о назначении пенсии за выслугу лет (далее – распоряжение администрации), а случае принятия решения Комиссией об отказе в назначении пенсии за выслугу лет – проект письменного уведомления заявителю с указанием мотивированных причин отказа.</w:t>
      </w:r>
      <w:proofErr w:type="gramEnd"/>
    </w:p>
    <w:p w:rsidR="00CC4473" w:rsidRDefault="00CC4473" w:rsidP="00CC4473">
      <w:pPr>
        <w:tabs>
          <w:tab w:val="left" w:pos="540"/>
        </w:tabs>
        <w:jc w:val="both"/>
        <w:rPr>
          <w:sz w:val="28"/>
          <w:szCs w:val="28"/>
        </w:rPr>
      </w:pPr>
      <w:r>
        <w:rPr>
          <w:sz w:val="28"/>
          <w:szCs w:val="28"/>
        </w:rPr>
        <w:tab/>
        <w:t xml:space="preserve">8.7. Глава </w:t>
      </w:r>
      <w:r w:rsidR="001C5556">
        <w:rPr>
          <w:sz w:val="28"/>
          <w:szCs w:val="28"/>
        </w:rPr>
        <w:t>Бельского</w:t>
      </w:r>
      <w:r>
        <w:rPr>
          <w:sz w:val="28"/>
          <w:szCs w:val="28"/>
        </w:rPr>
        <w:t xml:space="preserve"> МО в течение трех рабочих дней подписывает распоряжение администрации или уведомление.</w:t>
      </w:r>
    </w:p>
    <w:p w:rsidR="00CC4473" w:rsidRDefault="00CC4473" w:rsidP="00CC4473">
      <w:pPr>
        <w:tabs>
          <w:tab w:val="left" w:pos="540"/>
        </w:tabs>
        <w:jc w:val="both"/>
        <w:rPr>
          <w:sz w:val="28"/>
          <w:szCs w:val="28"/>
        </w:rPr>
      </w:pPr>
      <w:r>
        <w:rPr>
          <w:sz w:val="28"/>
          <w:szCs w:val="28"/>
        </w:rPr>
        <w:tab/>
        <w:t xml:space="preserve">8.8. Администрация </w:t>
      </w:r>
      <w:r w:rsidR="001C5556">
        <w:rPr>
          <w:sz w:val="28"/>
          <w:szCs w:val="28"/>
        </w:rPr>
        <w:t>Бельского</w:t>
      </w:r>
      <w:r>
        <w:rPr>
          <w:sz w:val="28"/>
          <w:szCs w:val="28"/>
        </w:rPr>
        <w:t xml:space="preserve"> МО в течение трех рабочих дней направляет уведомление заявителю почтой России.</w:t>
      </w:r>
      <w:r>
        <w:rPr>
          <w:sz w:val="28"/>
          <w:szCs w:val="28"/>
        </w:rPr>
        <w:tab/>
      </w:r>
      <w:r>
        <w:rPr>
          <w:sz w:val="28"/>
          <w:szCs w:val="28"/>
        </w:rPr>
        <w:tab/>
        <w:t xml:space="preserve"> </w:t>
      </w:r>
    </w:p>
    <w:p w:rsidR="00CC4473" w:rsidRDefault="00CC4473" w:rsidP="00CC4473">
      <w:pPr>
        <w:tabs>
          <w:tab w:val="left" w:pos="540"/>
        </w:tabs>
        <w:jc w:val="both"/>
        <w:rPr>
          <w:sz w:val="28"/>
          <w:szCs w:val="28"/>
        </w:rPr>
      </w:pPr>
      <w:r>
        <w:rPr>
          <w:sz w:val="28"/>
          <w:szCs w:val="28"/>
        </w:rPr>
        <w:tab/>
        <w:t>8.9. Пенсия за выслугу лет назначается с первого числа месяца, следующего за месяцем, в котором поступило заявление от лица, претендующего на назначение пенсии за выслугу лет, но не ранее чем со дня возникновения права на нее.</w:t>
      </w:r>
    </w:p>
    <w:p w:rsidR="00CC4473" w:rsidRDefault="00CC4473" w:rsidP="00CC4473">
      <w:pPr>
        <w:autoSpaceDE w:val="0"/>
        <w:autoSpaceDN w:val="0"/>
        <w:adjustRightInd w:val="0"/>
        <w:ind w:firstLine="540"/>
        <w:jc w:val="both"/>
        <w:rPr>
          <w:sz w:val="28"/>
          <w:szCs w:val="28"/>
        </w:rPr>
      </w:pPr>
      <w:r>
        <w:rPr>
          <w:sz w:val="28"/>
          <w:szCs w:val="28"/>
        </w:rPr>
        <w:t xml:space="preserve">8.10. </w:t>
      </w:r>
      <w:proofErr w:type="gramStart"/>
      <w:r>
        <w:rPr>
          <w:sz w:val="28"/>
          <w:szCs w:val="28"/>
        </w:rPr>
        <w:t xml:space="preserve">Получатель пенсии за выслугу лет может выразить письменное согласие Администрации </w:t>
      </w:r>
      <w:r w:rsidR="001C5556">
        <w:rPr>
          <w:sz w:val="28"/>
          <w:szCs w:val="28"/>
        </w:rPr>
        <w:t>Бельского</w:t>
      </w:r>
      <w:r>
        <w:rPr>
          <w:sz w:val="28"/>
          <w:szCs w:val="28"/>
        </w:rPr>
        <w:t xml:space="preserve"> МО на получение ею справки территориального  органа  Пенсионного фонда Российской Федерации, осуществляющего  пенсионное  обеспечение  лица, замещавшего должность  муниципальной службы, об изменении размера страховой пенсии по старости, страховой пенсии по инвалидности, пенсии, назначенной в соответствии с </w:t>
      </w:r>
      <w:hyperlink r:id="rId14" w:history="1">
        <w:r>
          <w:rPr>
            <w:rStyle w:val="a3"/>
            <w:color w:val="000000"/>
            <w:sz w:val="28"/>
            <w:szCs w:val="28"/>
            <w:u w:val="none"/>
          </w:rPr>
          <w:t>Законом</w:t>
        </w:r>
      </w:hyperlink>
      <w:r>
        <w:rPr>
          <w:color w:val="000000"/>
          <w:sz w:val="28"/>
          <w:szCs w:val="28"/>
        </w:rPr>
        <w:t xml:space="preserve"> </w:t>
      </w:r>
      <w:r>
        <w:rPr>
          <w:sz w:val="28"/>
          <w:szCs w:val="28"/>
        </w:rPr>
        <w:t>Российской Федерации «О занятости населения в Российской Федерации».</w:t>
      </w:r>
      <w:proofErr w:type="gramEnd"/>
    </w:p>
    <w:p w:rsidR="00CC4473" w:rsidRDefault="00CC4473" w:rsidP="00CC4473">
      <w:pPr>
        <w:jc w:val="both"/>
      </w:pPr>
    </w:p>
    <w:p w:rsidR="00CC4473" w:rsidRDefault="00CC4473" w:rsidP="00CC4473">
      <w:pPr>
        <w:ind w:firstLine="708"/>
        <w:jc w:val="center"/>
        <w:rPr>
          <w:b/>
          <w:sz w:val="28"/>
          <w:szCs w:val="28"/>
        </w:rPr>
      </w:pPr>
      <w:r>
        <w:rPr>
          <w:b/>
          <w:sz w:val="28"/>
          <w:szCs w:val="28"/>
        </w:rPr>
        <w:t>9. Функции специалиста по кадровой работе</w:t>
      </w:r>
    </w:p>
    <w:p w:rsidR="00CC4473" w:rsidRDefault="00CC4473" w:rsidP="00CC4473">
      <w:pPr>
        <w:ind w:firstLine="708"/>
        <w:jc w:val="both"/>
        <w:rPr>
          <w:sz w:val="28"/>
          <w:szCs w:val="28"/>
        </w:rPr>
      </w:pPr>
      <w:r>
        <w:rPr>
          <w:sz w:val="28"/>
          <w:szCs w:val="28"/>
        </w:rPr>
        <w:t>Специалист по кадровой работе:</w:t>
      </w:r>
    </w:p>
    <w:p w:rsidR="00CC4473" w:rsidRDefault="00CC4473" w:rsidP="00CC4473">
      <w:pPr>
        <w:ind w:firstLine="540"/>
        <w:jc w:val="both"/>
        <w:rPr>
          <w:sz w:val="28"/>
          <w:szCs w:val="28"/>
        </w:rPr>
      </w:pPr>
      <w:r>
        <w:rPr>
          <w:sz w:val="28"/>
          <w:szCs w:val="28"/>
        </w:rPr>
        <w:t>9.1. Организует проведение заседания Комиссии и оформление протокола.</w:t>
      </w:r>
    </w:p>
    <w:p w:rsidR="00CC4473" w:rsidRDefault="00CC4473" w:rsidP="00CC4473">
      <w:pPr>
        <w:ind w:firstLine="540"/>
        <w:jc w:val="both"/>
        <w:rPr>
          <w:sz w:val="28"/>
          <w:szCs w:val="28"/>
        </w:rPr>
      </w:pPr>
      <w:r>
        <w:rPr>
          <w:sz w:val="28"/>
          <w:szCs w:val="28"/>
        </w:rPr>
        <w:t>9.2. Готовит проект распоряжения администрации о назначении пенсии за выслугу лет.</w:t>
      </w:r>
    </w:p>
    <w:p w:rsidR="00CC4473" w:rsidRDefault="00CC4473" w:rsidP="00CC4473">
      <w:pPr>
        <w:ind w:firstLine="540"/>
        <w:jc w:val="both"/>
        <w:rPr>
          <w:sz w:val="28"/>
          <w:szCs w:val="28"/>
        </w:rPr>
      </w:pPr>
      <w:r>
        <w:rPr>
          <w:sz w:val="28"/>
          <w:szCs w:val="28"/>
        </w:rPr>
        <w:t>9.3. Формирует и ведет учетное дело получателя пенсии за выслугу лет.</w:t>
      </w:r>
    </w:p>
    <w:p w:rsidR="00CC4473" w:rsidRDefault="00CC4473" w:rsidP="00CC4473">
      <w:pPr>
        <w:tabs>
          <w:tab w:val="left" w:pos="540"/>
        </w:tabs>
        <w:jc w:val="both"/>
        <w:rPr>
          <w:sz w:val="28"/>
          <w:szCs w:val="28"/>
        </w:rPr>
      </w:pPr>
      <w:r>
        <w:rPr>
          <w:sz w:val="28"/>
          <w:szCs w:val="28"/>
        </w:rPr>
        <w:tab/>
        <w:t>9.4. Производит перерасчет и индексацию пенсии за выслугу лет.</w:t>
      </w:r>
    </w:p>
    <w:p w:rsidR="00CC4473" w:rsidRDefault="00CC4473" w:rsidP="00CC4473">
      <w:pPr>
        <w:tabs>
          <w:tab w:val="left" w:pos="540"/>
        </w:tabs>
        <w:jc w:val="both"/>
        <w:rPr>
          <w:sz w:val="28"/>
          <w:szCs w:val="28"/>
        </w:rPr>
      </w:pPr>
      <w:r>
        <w:rPr>
          <w:sz w:val="28"/>
          <w:szCs w:val="28"/>
        </w:rPr>
        <w:tab/>
        <w:t>9.5. Ведет учет численности получателей пенсии за выслугу лет.</w:t>
      </w:r>
    </w:p>
    <w:p w:rsidR="00CC4473" w:rsidRDefault="00CC4473" w:rsidP="00CC4473">
      <w:pPr>
        <w:tabs>
          <w:tab w:val="left" w:pos="540"/>
        </w:tabs>
        <w:jc w:val="both"/>
        <w:rPr>
          <w:sz w:val="28"/>
          <w:szCs w:val="28"/>
        </w:rPr>
      </w:pPr>
      <w:r>
        <w:rPr>
          <w:sz w:val="28"/>
          <w:szCs w:val="28"/>
        </w:rPr>
        <w:lastRenderedPageBreak/>
        <w:tab/>
        <w:t>9.6. Представляет ежегодно в финансовое управление администрации Черемховского районного муниципального образования  данные для составления проекта бюджета района.</w:t>
      </w:r>
    </w:p>
    <w:p w:rsidR="00CC4473" w:rsidRDefault="00CC4473" w:rsidP="00CC4473">
      <w:pPr>
        <w:tabs>
          <w:tab w:val="left" w:pos="540"/>
        </w:tabs>
        <w:jc w:val="both"/>
        <w:rPr>
          <w:sz w:val="28"/>
          <w:szCs w:val="28"/>
        </w:rPr>
      </w:pPr>
      <w:r>
        <w:rPr>
          <w:sz w:val="28"/>
          <w:szCs w:val="28"/>
        </w:rPr>
        <w:tab/>
        <w:t>9.7. Ведет личный прием получателей пенсии за выслугу лет, рассматривает письма и заявления по вопросам, связанным с расчетом, перерасчетом, индексацией и выплатой пенсии за выслугу лет.</w:t>
      </w:r>
    </w:p>
    <w:p w:rsidR="00CC4473" w:rsidRDefault="00CC4473" w:rsidP="00CC4473">
      <w:pPr>
        <w:tabs>
          <w:tab w:val="left" w:pos="540"/>
        </w:tabs>
        <w:jc w:val="both"/>
        <w:rPr>
          <w:sz w:val="28"/>
          <w:szCs w:val="28"/>
        </w:rPr>
      </w:pPr>
      <w:r>
        <w:rPr>
          <w:sz w:val="28"/>
          <w:szCs w:val="28"/>
        </w:rPr>
        <w:tab/>
        <w:t>9.8. Выявляет основания для приостановления и прекращения выплаты пенсии за выслугу лет.</w:t>
      </w:r>
    </w:p>
    <w:p w:rsidR="00CC4473" w:rsidRDefault="00CC4473" w:rsidP="00CC4473">
      <w:pPr>
        <w:jc w:val="both"/>
      </w:pPr>
    </w:p>
    <w:p w:rsidR="00CC4473" w:rsidRDefault="00CC4473" w:rsidP="00CC4473">
      <w:pPr>
        <w:jc w:val="both"/>
      </w:pPr>
    </w:p>
    <w:p w:rsidR="00CC4473" w:rsidRDefault="00CC4473" w:rsidP="00CC4473">
      <w:pPr>
        <w:ind w:firstLine="708"/>
        <w:jc w:val="center"/>
        <w:rPr>
          <w:b/>
          <w:sz w:val="28"/>
          <w:szCs w:val="28"/>
        </w:rPr>
      </w:pPr>
      <w:r>
        <w:rPr>
          <w:b/>
          <w:sz w:val="28"/>
          <w:szCs w:val="28"/>
        </w:rPr>
        <w:t>10. Заключительные положения</w:t>
      </w:r>
    </w:p>
    <w:p w:rsidR="00CC4473" w:rsidRDefault="00CC4473" w:rsidP="00CC4473">
      <w:pPr>
        <w:autoSpaceDE w:val="0"/>
        <w:autoSpaceDN w:val="0"/>
        <w:adjustRightInd w:val="0"/>
        <w:ind w:firstLine="540"/>
        <w:jc w:val="both"/>
        <w:rPr>
          <w:b/>
          <w:sz w:val="28"/>
          <w:szCs w:val="28"/>
        </w:rPr>
      </w:pPr>
      <w:r>
        <w:rPr>
          <w:sz w:val="28"/>
          <w:szCs w:val="28"/>
        </w:rPr>
        <w:t>10.1. Пенсия за выслугу лет выплачивается путем зачисления денежных средств на лицевой счет банка или иной кредитной организации по заявлению гражданина, замещавшего муниципальную должность.</w:t>
      </w:r>
    </w:p>
    <w:p w:rsidR="00CC4473" w:rsidRDefault="00CC4473" w:rsidP="00CC4473">
      <w:pPr>
        <w:ind w:firstLine="540"/>
        <w:jc w:val="both"/>
        <w:rPr>
          <w:sz w:val="28"/>
          <w:szCs w:val="28"/>
        </w:rPr>
      </w:pPr>
      <w:r>
        <w:rPr>
          <w:sz w:val="28"/>
          <w:szCs w:val="28"/>
        </w:rPr>
        <w:t xml:space="preserve">10.2. </w:t>
      </w:r>
      <w:proofErr w:type="gramStart"/>
      <w:r>
        <w:rPr>
          <w:sz w:val="28"/>
          <w:szCs w:val="28"/>
        </w:rPr>
        <w:t>Суммы пенсии за выслугу лет, излишне выплаченные получателю пенсии вследствие его злоупотреблений (представления документов с заведомо ложными сведениями, сокрытия событий, указанных в пункте 5, в пункте 1 части 6 статьи 11 Закона Иркутской области от 15.10.2007 № 88-ОЗ, возмещаются им самим, а в случае спора взыскиваются в судебном порядке.</w:t>
      </w:r>
      <w:proofErr w:type="gramEnd"/>
    </w:p>
    <w:p w:rsidR="00CC4473" w:rsidRDefault="00CC4473" w:rsidP="00CC4473">
      <w:pPr>
        <w:tabs>
          <w:tab w:val="left" w:pos="540"/>
        </w:tabs>
        <w:jc w:val="both"/>
        <w:rPr>
          <w:sz w:val="28"/>
          <w:szCs w:val="28"/>
        </w:rPr>
      </w:pPr>
      <w:r>
        <w:rPr>
          <w:sz w:val="28"/>
          <w:szCs w:val="28"/>
        </w:rPr>
        <w:tab/>
        <w:t>10.3. Вопросы, связанные с установлением и выплатой пенсии за выслугу лет, неурегулированные настоящим Порядком, разрешаются в соответствии с действующим законодательством.</w:t>
      </w:r>
    </w:p>
    <w:p w:rsidR="00CC4473" w:rsidRDefault="00CC4473" w:rsidP="00CC4473">
      <w:pPr>
        <w:tabs>
          <w:tab w:val="left" w:pos="540"/>
        </w:tabs>
        <w:jc w:val="both"/>
        <w:rPr>
          <w:sz w:val="28"/>
          <w:szCs w:val="28"/>
        </w:rPr>
      </w:pPr>
    </w:p>
    <w:p w:rsidR="00CC4473" w:rsidRDefault="00CC4473" w:rsidP="00CC4473">
      <w:pPr>
        <w:tabs>
          <w:tab w:val="left" w:pos="540"/>
        </w:tabs>
        <w:jc w:val="both"/>
        <w:rPr>
          <w:sz w:val="28"/>
          <w:szCs w:val="28"/>
        </w:rPr>
      </w:pPr>
    </w:p>
    <w:p w:rsidR="00CC4473" w:rsidRDefault="00CC4473" w:rsidP="00CC4473">
      <w:pPr>
        <w:jc w:val="both"/>
        <w:rPr>
          <w:sz w:val="28"/>
          <w:szCs w:val="28"/>
        </w:rPr>
      </w:pPr>
      <w:r>
        <w:rPr>
          <w:sz w:val="28"/>
          <w:szCs w:val="28"/>
        </w:rPr>
        <w:t xml:space="preserve">Председатель Думы </w:t>
      </w:r>
      <w:r w:rsidR="001C5556">
        <w:rPr>
          <w:sz w:val="28"/>
          <w:szCs w:val="28"/>
        </w:rPr>
        <w:t>Бельского</w:t>
      </w:r>
    </w:p>
    <w:p w:rsidR="00CC4473" w:rsidRDefault="00CC4473" w:rsidP="00CC4473">
      <w:pPr>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82654">
        <w:rPr>
          <w:sz w:val="28"/>
          <w:szCs w:val="28"/>
        </w:rPr>
        <w:t xml:space="preserve">Д.Э. </w:t>
      </w:r>
      <w:proofErr w:type="spellStart"/>
      <w:r w:rsidR="00C82654">
        <w:rPr>
          <w:sz w:val="28"/>
          <w:szCs w:val="28"/>
        </w:rPr>
        <w:t>Матайс</w:t>
      </w:r>
      <w:proofErr w:type="spellEnd"/>
    </w:p>
    <w:p w:rsidR="00C82654" w:rsidRDefault="00C82654" w:rsidP="00CC4473">
      <w:pPr>
        <w:jc w:val="both"/>
        <w:rPr>
          <w:sz w:val="28"/>
          <w:szCs w:val="28"/>
        </w:rPr>
      </w:pPr>
    </w:p>
    <w:p w:rsidR="00CC4473" w:rsidRDefault="00CC4473" w:rsidP="00CC4473">
      <w:pPr>
        <w:jc w:val="both"/>
        <w:rPr>
          <w:sz w:val="28"/>
          <w:szCs w:val="28"/>
        </w:rPr>
      </w:pPr>
      <w:r>
        <w:rPr>
          <w:sz w:val="28"/>
          <w:szCs w:val="28"/>
        </w:rPr>
        <w:t xml:space="preserve">Глава </w:t>
      </w:r>
      <w:r w:rsidR="001C5556">
        <w:rPr>
          <w:sz w:val="28"/>
          <w:szCs w:val="28"/>
        </w:rPr>
        <w:t>Бельского</w:t>
      </w:r>
    </w:p>
    <w:p w:rsidR="00CC4473" w:rsidRDefault="00CC4473" w:rsidP="00CC4473">
      <w:pPr>
        <w:jc w:val="both"/>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82654">
        <w:rPr>
          <w:sz w:val="28"/>
          <w:szCs w:val="28"/>
        </w:rPr>
        <w:t xml:space="preserve">Д.Э. </w:t>
      </w:r>
      <w:proofErr w:type="spellStart"/>
      <w:r w:rsidR="00C82654">
        <w:rPr>
          <w:sz w:val="28"/>
          <w:szCs w:val="28"/>
        </w:rPr>
        <w:t>Матайс</w:t>
      </w:r>
      <w:proofErr w:type="spellEnd"/>
      <w:r w:rsidR="00C82654">
        <w:rPr>
          <w:sz w:val="28"/>
          <w:szCs w:val="28"/>
        </w:rPr>
        <w:t xml:space="preserve"> </w:t>
      </w:r>
    </w:p>
    <w:p w:rsidR="00CC4473" w:rsidRDefault="00CC4473" w:rsidP="00CC4473">
      <w:pPr>
        <w:jc w:val="both"/>
      </w:pPr>
    </w:p>
    <w:p w:rsidR="00CC4473" w:rsidRDefault="00CC4473" w:rsidP="00CC4473">
      <w:pPr>
        <w:jc w:val="both"/>
      </w:pPr>
    </w:p>
    <w:p w:rsidR="00CC4473" w:rsidRDefault="00CC4473" w:rsidP="00CC4473">
      <w:pPr>
        <w:jc w:val="both"/>
      </w:pPr>
    </w:p>
    <w:p w:rsidR="00CC4473" w:rsidRDefault="00CC4473" w:rsidP="00CC4473">
      <w:pPr>
        <w:jc w:val="both"/>
      </w:pPr>
    </w:p>
    <w:p w:rsidR="00CC4473" w:rsidRDefault="00CC4473" w:rsidP="00CC4473">
      <w:pPr>
        <w:jc w:val="both"/>
      </w:pPr>
    </w:p>
    <w:p w:rsidR="00CC4473" w:rsidRDefault="00CC4473" w:rsidP="00CC4473">
      <w:pPr>
        <w:jc w:val="both"/>
      </w:pPr>
    </w:p>
    <w:p w:rsidR="00CC4473" w:rsidRDefault="00CC4473" w:rsidP="00CC4473">
      <w:pPr>
        <w:jc w:val="both"/>
      </w:pPr>
    </w:p>
    <w:p w:rsidR="00CC4473" w:rsidRDefault="00CC4473" w:rsidP="00CC4473">
      <w:pPr>
        <w:jc w:val="both"/>
      </w:pPr>
    </w:p>
    <w:p w:rsidR="00CC4473" w:rsidRDefault="00CC4473" w:rsidP="00CC4473">
      <w:pPr>
        <w:jc w:val="both"/>
      </w:pPr>
    </w:p>
    <w:p w:rsidR="00C82654" w:rsidRDefault="00C82654" w:rsidP="00CC4473">
      <w:pPr>
        <w:jc w:val="both"/>
      </w:pPr>
    </w:p>
    <w:p w:rsidR="00C82654" w:rsidRDefault="00C82654" w:rsidP="00CC4473">
      <w:pPr>
        <w:jc w:val="both"/>
      </w:pPr>
    </w:p>
    <w:p w:rsidR="00C82654" w:rsidRDefault="00C82654" w:rsidP="00CC4473">
      <w:pPr>
        <w:jc w:val="both"/>
      </w:pPr>
    </w:p>
    <w:p w:rsidR="00C82654" w:rsidRDefault="00C82654" w:rsidP="00CC4473">
      <w:pPr>
        <w:jc w:val="both"/>
      </w:pPr>
    </w:p>
    <w:p w:rsidR="00C82654" w:rsidRDefault="00C82654" w:rsidP="00CC4473">
      <w:pPr>
        <w:jc w:val="both"/>
      </w:pPr>
    </w:p>
    <w:p w:rsidR="00CC4473" w:rsidRDefault="00CC4473" w:rsidP="00CC4473">
      <w:pPr>
        <w:jc w:val="both"/>
      </w:pPr>
    </w:p>
    <w:p w:rsidR="00CC4473" w:rsidRDefault="00CC4473" w:rsidP="00CC4473">
      <w:pPr>
        <w:jc w:val="both"/>
      </w:pPr>
    </w:p>
    <w:p w:rsidR="00CC4473" w:rsidRDefault="00CC4473" w:rsidP="00CC4473">
      <w:pPr>
        <w:jc w:val="both"/>
      </w:pPr>
    </w:p>
    <w:p w:rsidR="00CC4473" w:rsidRDefault="00CC4473" w:rsidP="00CC4473">
      <w:pPr>
        <w:jc w:val="both"/>
      </w:pPr>
    </w:p>
    <w:p w:rsidR="00CC4473" w:rsidRDefault="00CC4473" w:rsidP="00CC4473">
      <w:pPr>
        <w:jc w:val="both"/>
      </w:pPr>
    </w:p>
    <w:tbl>
      <w:tblPr>
        <w:tblW w:w="10368" w:type="dxa"/>
        <w:tblLook w:val="01E0"/>
      </w:tblPr>
      <w:tblGrid>
        <w:gridCol w:w="5328"/>
        <w:gridCol w:w="5040"/>
      </w:tblGrid>
      <w:tr w:rsidR="00CC4473" w:rsidTr="00CC4473">
        <w:tc>
          <w:tcPr>
            <w:tcW w:w="5328" w:type="dxa"/>
          </w:tcPr>
          <w:p w:rsidR="00CC4473" w:rsidRDefault="00CC4473">
            <w:pPr>
              <w:jc w:val="both"/>
              <w:rPr>
                <w:color w:val="000000"/>
              </w:rPr>
            </w:pPr>
          </w:p>
        </w:tc>
        <w:tc>
          <w:tcPr>
            <w:tcW w:w="5040" w:type="dxa"/>
            <w:hideMark/>
          </w:tcPr>
          <w:p w:rsidR="00CC4473" w:rsidRDefault="00CC4473">
            <w:r>
              <w:t xml:space="preserve">Приложение к Порядку назначения, перерасчета, индексации и выплаты пенсии за выслугу лет гражданам, замещавшим должности муниципальной службы в администрации </w:t>
            </w:r>
            <w:r w:rsidR="001C5556">
              <w:t>Бельского</w:t>
            </w:r>
            <w:r>
              <w:t xml:space="preserve"> муниципального образования</w:t>
            </w:r>
          </w:p>
          <w:p w:rsidR="00CC4473" w:rsidRDefault="00DC1E8B" w:rsidP="00DC1E8B">
            <w:pPr>
              <w:jc w:val="both"/>
              <w:rPr>
                <w:color w:val="000000"/>
              </w:rPr>
            </w:pPr>
            <w:r>
              <w:t>о</w:t>
            </w:r>
            <w:r w:rsidR="00CC4473">
              <w:t>т</w:t>
            </w:r>
            <w:r>
              <w:t xml:space="preserve"> 24.05.2016</w:t>
            </w:r>
            <w:r w:rsidR="00CC4473">
              <w:t xml:space="preserve"> №</w:t>
            </w:r>
            <w:r>
              <w:t xml:space="preserve"> 122</w:t>
            </w:r>
          </w:p>
        </w:tc>
      </w:tr>
    </w:tbl>
    <w:p w:rsidR="00CC4473" w:rsidRDefault="00CC4473" w:rsidP="00CC4473">
      <w:pPr>
        <w:tabs>
          <w:tab w:val="left" w:pos="540"/>
        </w:tabs>
        <w:jc w:val="both"/>
      </w:pPr>
    </w:p>
    <w:tbl>
      <w:tblPr>
        <w:tblW w:w="10444" w:type="dxa"/>
        <w:tblLook w:val="01E0"/>
      </w:tblPr>
      <w:tblGrid>
        <w:gridCol w:w="5328"/>
        <w:gridCol w:w="5116"/>
      </w:tblGrid>
      <w:tr w:rsidR="00CC4473" w:rsidTr="00CC4473">
        <w:tc>
          <w:tcPr>
            <w:tcW w:w="5328" w:type="dxa"/>
          </w:tcPr>
          <w:p w:rsidR="00CC4473" w:rsidRDefault="00CC4473">
            <w:pPr>
              <w:jc w:val="both"/>
              <w:rPr>
                <w:color w:val="000000"/>
              </w:rPr>
            </w:pPr>
          </w:p>
        </w:tc>
        <w:tc>
          <w:tcPr>
            <w:tcW w:w="5116" w:type="dxa"/>
          </w:tcPr>
          <w:p w:rsidR="00CC4473" w:rsidRDefault="00CC4473">
            <w:pPr>
              <w:pBdr>
                <w:bottom w:val="single" w:sz="12" w:space="1" w:color="auto"/>
              </w:pBdr>
              <w:jc w:val="both"/>
            </w:pPr>
            <w:r>
              <w:t xml:space="preserve">Главе </w:t>
            </w:r>
            <w:r w:rsidR="001C5556">
              <w:t>Бельского</w:t>
            </w:r>
            <w:r>
              <w:t xml:space="preserve"> муниципального образования</w:t>
            </w:r>
          </w:p>
          <w:p w:rsidR="00CC4473" w:rsidRDefault="00CC4473">
            <w:pPr>
              <w:jc w:val="both"/>
            </w:pPr>
          </w:p>
          <w:p w:rsidR="00CC4473" w:rsidRDefault="00CC4473">
            <w:pPr>
              <w:pBdr>
                <w:top w:val="single" w:sz="12" w:space="1" w:color="auto"/>
                <w:bottom w:val="single" w:sz="12" w:space="1" w:color="auto"/>
              </w:pBdr>
              <w:jc w:val="center"/>
              <w:rPr>
                <w:color w:val="000000"/>
              </w:rPr>
            </w:pPr>
            <w:r>
              <w:rPr>
                <w:color w:val="000000"/>
              </w:rPr>
              <w:t>Ф.И.О.</w:t>
            </w:r>
          </w:p>
          <w:p w:rsidR="00CC4473" w:rsidRDefault="00CC4473">
            <w:pPr>
              <w:pBdr>
                <w:top w:val="single" w:sz="12" w:space="1" w:color="auto"/>
                <w:bottom w:val="single" w:sz="12" w:space="1" w:color="auto"/>
              </w:pBdr>
              <w:jc w:val="both"/>
              <w:rPr>
                <w:color w:val="000000"/>
              </w:rPr>
            </w:pPr>
            <w:r>
              <w:rPr>
                <w:color w:val="000000"/>
              </w:rPr>
              <w:t>___________________________________</w:t>
            </w:r>
          </w:p>
          <w:p w:rsidR="00CC4473" w:rsidRDefault="00CC4473">
            <w:pPr>
              <w:pBdr>
                <w:top w:val="single" w:sz="12" w:space="1" w:color="auto"/>
                <w:bottom w:val="single" w:sz="12" w:space="1" w:color="auto"/>
              </w:pBdr>
              <w:jc w:val="center"/>
              <w:rPr>
                <w:color w:val="000000"/>
              </w:rPr>
            </w:pPr>
            <w:r>
              <w:rPr>
                <w:color w:val="000000"/>
              </w:rPr>
              <w:t>Ф.И.О. заявителя</w:t>
            </w:r>
          </w:p>
          <w:p w:rsidR="00CC4473" w:rsidRDefault="00CC4473">
            <w:pPr>
              <w:jc w:val="both"/>
              <w:rPr>
                <w:color w:val="000000"/>
              </w:rPr>
            </w:pPr>
            <w:r>
              <w:rPr>
                <w:color w:val="000000"/>
              </w:rPr>
              <w:t>Дата рождения______________________</w:t>
            </w:r>
          </w:p>
          <w:p w:rsidR="00CC4473" w:rsidRDefault="00CC4473">
            <w:pPr>
              <w:jc w:val="both"/>
              <w:rPr>
                <w:color w:val="000000"/>
              </w:rPr>
            </w:pPr>
            <w:r>
              <w:rPr>
                <w:color w:val="000000"/>
              </w:rPr>
              <w:t>Домашний адрес: ___________________</w:t>
            </w:r>
          </w:p>
        </w:tc>
      </w:tr>
      <w:tr w:rsidR="00CC4473" w:rsidTr="00CC4473">
        <w:tc>
          <w:tcPr>
            <w:tcW w:w="5328" w:type="dxa"/>
          </w:tcPr>
          <w:p w:rsidR="00CC4473" w:rsidRDefault="00CC4473">
            <w:pPr>
              <w:jc w:val="both"/>
              <w:rPr>
                <w:color w:val="000000"/>
              </w:rPr>
            </w:pPr>
          </w:p>
        </w:tc>
        <w:tc>
          <w:tcPr>
            <w:tcW w:w="5116" w:type="dxa"/>
            <w:hideMark/>
          </w:tcPr>
          <w:p w:rsidR="00CC4473" w:rsidRDefault="00CC4473">
            <w:pPr>
              <w:pBdr>
                <w:bottom w:val="single" w:sz="12" w:space="1" w:color="auto"/>
              </w:pBdr>
              <w:jc w:val="both"/>
            </w:pPr>
            <w:r>
              <w:t>___________________________________</w:t>
            </w:r>
          </w:p>
          <w:p w:rsidR="00CC4473" w:rsidRDefault="00CC4473">
            <w:pPr>
              <w:pBdr>
                <w:bottom w:val="single" w:sz="12" w:space="1" w:color="auto"/>
              </w:pBdr>
              <w:jc w:val="both"/>
            </w:pPr>
            <w:r>
              <w:t>Телефон</w:t>
            </w:r>
          </w:p>
        </w:tc>
      </w:tr>
      <w:tr w:rsidR="00CC4473" w:rsidTr="00CC4473">
        <w:tc>
          <w:tcPr>
            <w:tcW w:w="5328" w:type="dxa"/>
          </w:tcPr>
          <w:p w:rsidR="00CC4473" w:rsidRDefault="00CC4473">
            <w:pPr>
              <w:jc w:val="both"/>
              <w:rPr>
                <w:color w:val="000000"/>
              </w:rPr>
            </w:pPr>
          </w:p>
        </w:tc>
        <w:tc>
          <w:tcPr>
            <w:tcW w:w="5116" w:type="dxa"/>
          </w:tcPr>
          <w:p w:rsidR="00CC4473" w:rsidRDefault="00CC4473">
            <w:pPr>
              <w:pBdr>
                <w:bottom w:val="single" w:sz="12" w:space="1" w:color="auto"/>
              </w:pBdr>
              <w:jc w:val="both"/>
            </w:pPr>
          </w:p>
        </w:tc>
      </w:tr>
    </w:tbl>
    <w:p w:rsidR="00CC4473" w:rsidRDefault="00CC4473" w:rsidP="00CC4473">
      <w:pPr>
        <w:tabs>
          <w:tab w:val="left" w:pos="540"/>
        </w:tabs>
        <w:jc w:val="both"/>
      </w:pPr>
    </w:p>
    <w:p w:rsidR="00CC4473" w:rsidRDefault="00CC4473" w:rsidP="00CC4473">
      <w:pPr>
        <w:autoSpaceDE w:val="0"/>
        <w:autoSpaceDN w:val="0"/>
        <w:adjustRightInd w:val="0"/>
        <w:jc w:val="center"/>
      </w:pPr>
      <w:r>
        <w:rPr>
          <w:b/>
          <w:bCs/>
          <w:color w:val="26282F"/>
        </w:rPr>
        <w:t>Заявление</w:t>
      </w:r>
    </w:p>
    <w:p w:rsidR="00CC4473" w:rsidRDefault="00CC4473" w:rsidP="00CC4473">
      <w:pPr>
        <w:autoSpaceDE w:val="0"/>
        <w:autoSpaceDN w:val="0"/>
        <w:adjustRightInd w:val="0"/>
        <w:jc w:val="center"/>
      </w:pPr>
      <w:r>
        <w:rPr>
          <w:b/>
          <w:bCs/>
          <w:color w:val="26282F"/>
        </w:rPr>
        <w:t>о назначении пенсии за выслугу лет</w:t>
      </w:r>
    </w:p>
    <w:p w:rsidR="00CC4473" w:rsidRDefault="00CC4473" w:rsidP="00CC4473">
      <w:pPr>
        <w:autoSpaceDE w:val="0"/>
        <w:autoSpaceDN w:val="0"/>
        <w:adjustRightInd w:val="0"/>
        <w:ind w:firstLine="720"/>
        <w:jc w:val="both"/>
      </w:pPr>
    </w:p>
    <w:p w:rsidR="00CC4473" w:rsidRDefault="00CC4473" w:rsidP="00CC4473">
      <w:pPr>
        <w:tabs>
          <w:tab w:val="left" w:pos="540"/>
        </w:tabs>
        <w:autoSpaceDE w:val="0"/>
        <w:autoSpaceDN w:val="0"/>
        <w:adjustRightInd w:val="0"/>
        <w:jc w:val="both"/>
      </w:pPr>
      <w:r>
        <w:tab/>
        <w:t>Прошу назначить мне пенсию за выслугу лет.</w:t>
      </w:r>
    </w:p>
    <w:p w:rsidR="00CC4473" w:rsidRDefault="00CC4473" w:rsidP="00CC4473">
      <w:pPr>
        <w:tabs>
          <w:tab w:val="left" w:pos="540"/>
        </w:tabs>
        <w:autoSpaceDE w:val="0"/>
        <w:autoSpaceDN w:val="0"/>
        <w:adjustRightInd w:val="0"/>
        <w:jc w:val="both"/>
      </w:pPr>
      <w:r>
        <w:tab/>
        <w:t xml:space="preserve">Трудовую пенсию по старости (инвалидности) получаю </w:t>
      </w:r>
      <w:proofErr w:type="gramStart"/>
      <w:r>
        <w:t>в</w:t>
      </w:r>
      <w:proofErr w:type="gramEnd"/>
      <w:r>
        <w:t xml:space="preserve"> ____________________________</w:t>
      </w:r>
    </w:p>
    <w:p w:rsidR="00CC4473" w:rsidRDefault="00CC4473" w:rsidP="00CC4473">
      <w:pPr>
        <w:autoSpaceDE w:val="0"/>
        <w:autoSpaceDN w:val="0"/>
        <w:adjustRightInd w:val="0"/>
        <w:jc w:val="both"/>
      </w:pPr>
      <w:r>
        <w:t>__________________________________________________________________________________</w:t>
      </w:r>
    </w:p>
    <w:p w:rsidR="00CC4473" w:rsidRDefault="00CC4473" w:rsidP="00CC4473">
      <w:pPr>
        <w:autoSpaceDE w:val="0"/>
        <w:autoSpaceDN w:val="0"/>
        <w:adjustRightInd w:val="0"/>
        <w:jc w:val="both"/>
      </w:pPr>
      <w:r>
        <w:t>(наименование территориального органа Пенсионного фонда Российской Федерации)</w:t>
      </w:r>
    </w:p>
    <w:p w:rsidR="00CC4473" w:rsidRDefault="00CC4473" w:rsidP="00CC4473">
      <w:pPr>
        <w:autoSpaceDE w:val="0"/>
        <w:autoSpaceDN w:val="0"/>
        <w:adjustRightInd w:val="0"/>
        <w:jc w:val="both"/>
      </w:pPr>
      <w:r>
        <w:t>__________________________________________________________________________________</w:t>
      </w:r>
    </w:p>
    <w:p w:rsidR="00CC4473" w:rsidRDefault="00CC4473" w:rsidP="00CC4473">
      <w:pPr>
        <w:tabs>
          <w:tab w:val="left" w:pos="540"/>
        </w:tabs>
        <w:autoSpaceDE w:val="0"/>
        <w:autoSpaceDN w:val="0"/>
        <w:adjustRightInd w:val="0"/>
      </w:pPr>
      <w:r>
        <w:tab/>
        <w:t>Размер пенсии за выслугу  лет  прошу  исчислять  из  должностного  оклада и ежемесячной надбавки  к  должностному  окладу  за  классный  чин  по замещаемой мною  на день  увольнения  должности  муниципальной службы___________________________________ __________________________________________________________________________________</w:t>
      </w:r>
    </w:p>
    <w:p w:rsidR="00CC4473" w:rsidRDefault="00CC4473" w:rsidP="00CC4473">
      <w:pPr>
        <w:autoSpaceDE w:val="0"/>
        <w:autoSpaceDN w:val="0"/>
        <w:adjustRightInd w:val="0"/>
        <w:jc w:val="both"/>
      </w:pPr>
      <w:r>
        <w:t>__________________________________________________________________________________</w:t>
      </w:r>
    </w:p>
    <w:p w:rsidR="00CC4473" w:rsidRDefault="00CC4473" w:rsidP="00CC4473">
      <w:pPr>
        <w:autoSpaceDE w:val="0"/>
        <w:autoSpaceDN w:val="0"/>
        <w:adjustRightInd w:val="0"/>
        <w:ind w:left="1416" w:firstLine="708"/>
        <w:jc w:val="both"/>
      </w:pPr>
      <w:r>
        <w:t xml:space="preserve"> (наименование должности муниципальной службы)</w:t>
      </w:r>
    </w:p>
    <w:p w:rsidR="00CC4473" w:rsidRDefault="00CC4473" w:rsidP="00CC4473">
      <w:pPr>
        <w:autoSpaceDE w:val="0"/>
        <w:autoSpaceDN w:val="0"/>
        <w:adjustRightInd w:val="0"/>
        <w:jc w:val="both"/>
      </w:pPr>
      <w:r>
        <w:t>__________________________________________________________________________________</w:t>
      </w:r>
    </w:p>
    <w:p w:rsidR="00CC4473" w:rsidRDefault="00CC4473" w:rsidP="00CC4473">
      <w:pPr>
        <w:autoSpaceDE w:val="0"/>
        <w:autoSpaceDN w:val="0"/>
        <w:adjustRightInd w:val="0"/>
        <w:jc w:val="both"/>
      </w:pPr>
      <w:r>
        <w:t xml:space="preserve">Пенсию за выслугу лет прошу перечислять </w:t>
      </w:r>
      <w:proofErr w:type="gramStart"/>
      <w:r>
        <w:t>в</w:t>
      </w:r>
      <w:proofErr w:type="gramEnd"/>
      <w:r>
        <w:t xml:space="preserve"> ___________________________________________</w:t>
      </w:r>
    </w:p>
    <w:p w:rsidR="00CC4473" w:rsidRDefault="00CC4473" w:rsidP="00CC4473">
      <w:pPr>
        <w:autoSpaceDE w:val="0"/>
        <w:autoSpaceDN w:val="0"/>
        <w:adjustRightInd w:val="0"/>
        <w:jc w:val="both"/>
      </w:pPr>
      <w:r>
        <w:t>__________________________________________________________________________________</w:t>
      </w:r>
    </w:p>
    <w:p w:rsidR="00CC4473" w:rsidRDefault="00CC4473" w:rsidP="00CC4473">
      <w:pPr>
        <w:autoSpaceDE w:val="0"/>
        <w:autoSpaceDN w:val="0"/>
        <w:adjustRightInd w:val="0"/>
        <w:ind w:left="1416" w:firstLine="708"/>
        <w:jc w:val="both"/>
      </w:pPr>
      <w:r>
        <w:t xml:space="preserve"> (банк или иная кредитная организация)</w:t>
      </w:r>
    </w:p>
    <w:p w:rsidR="00CC4473" w:rsidRDefault="00CC4473" w:rsidP="00CC4473">
      <w:pPr>
        <w:autoSpaceDE w:val="0"/>
        <w:autoSpaceDN w:val="0"/>
        <w:adjustRightInd w:val="0"/>
        <w:jc w:val="both"/>
      </w:pPr>
      <w:r>
        <w:t xml:space="preserve"> на мой текущий счет № _____________________________________________________________</w:t>
      </w:r>
    </w:p>
    <w:p w:rsidR="00CC4473" w:rsidRDefault="00CC4473" w:rsidP="00CC4473">
      <w:pPr>
        <w:autoSpaceDE w:val="0"/>
        <w:autoSpaceDN w:val="0"/>
        <w:adjustRightInd w:val="0"/>
        <w:jc w:val="both"/>
      </w:pPr>
      <w:r>
        <w:t>(выплачивать через отделение федеральной почтовой связи №____________________________)</w:t>
      </w:r>
    </w:p>
    <w:p w:rsidR="00CC4473" w:rsidRDefault="00CC4473" w:rsidP="00CC4473">
      <w:pPr>
        <w:autoSpaceDE w:val="0"/>
        <w:autoSpaceDN w:val="0"/>
        <w:adjustRightInd w:val="0"/>
        <w:ind w:firstLine="708"/>
        <w:jc w:val="both"/>
      </w:pPr>
      <w:r>
        <w:t xml:space="preserve"> Обязуюсь в течение пяти рабочих письменно уведомить администрацию ЧРМО (с приложением заверенных в установленном порядке копий подтверждающих  документов) в случае возникновения следующих обстоятельств:</w:t>
      </w:r>
    </w:p>
    <w:p w:rsidR="00CC4473" w:rsidRDefault="00CC4473" w:rsidP="00CC4473">
      <w:pPr>
        <w:tabs>
          <w:tab w:val="left" w:pos="540"/>
        </w:tabs>
        <w:autoSpaceDE w:val="0"/>
        <w:autoSpaceDN w:val="0"/>
        <w:adjustRightInd w:val="0"/>
        <w:jc w:val="both"/>
      </w:pPr>
      <w:r>
        <w:tab/>
        <w:t>1) изменения моего места жительства;</w:t>
      </w:r>
    </w:p>
    <w:p w:rsidR="00CC4473" w:rsidRDefault="00CC4473" w:rsidP="00CC4473">
      <w:pPr>
        <w:tabs>
          <w:tab w:val="left" w:pos="540"/>
        </w:tabs>
        <w:autoSpaceDE w:val="0"/>
        <w:autoSpaceDN w:val="0"/>
        <w:adjustRightInd w:val="0"/>
        <w:jc w:val="both"/>
      </w:pPr>
      <w:r>
        <w:tab/>
        <w:t>2) изменения  реквизитов моего лицевого счета в банке или иной кредитной организации;</w:t>
      </w:r>
    </w:p>
    <w:p w:rsidR="00CC4473" w:rsidRDefault="00CC4473" w:rsidP="00CC4473">
      <w:pPr>
        <w:tabs>
          <w:tab w:val="left" w:pos="540"/>
        </w:tabs>
        <w:autoSpaceDE w:val="0"/>
        <w:autoSpaceDN w:val="0"/>
        <w:adjustRightInd w:val="0"/>
        <w:jc w:val="both"/>
      </w:pPr>
      <w:r>
        <w:tab/>
        <w:t>3) замещения мной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CC4473" w:rsidRDefault="00CC4473" w:rsidP="00CC4473">
      <w:pPr>
        <w:autoSpaceDE w:val="0"/>
        <w:autoSpaceDN w:val="0"/>
        <w:adjustRightInd w:val="0"/>
        <w:ind w:firstLine="720"/>
        <w:jc w:val="both"/>
        <w:rPr>
          <w:rFonts w:ascii="Arial" w:hAnsi="Arial"/>
        </w:rPr>
      </w:pPr>
    </w:p>
    <w:p w:rsidR="00CC4473" w:rsidRDefault="00CC4473" w:rsidP="00CC4473">
      <w:pPr>
        <w:tabs>
          <w:tab w:val="left" w:pos="540"/>
        </w:tabs>
        <w:autoSpaceDE w:val="0"/>
        <w:autoSpaceDN w:val="0"/>
        <w:adjustRightInd w:val="0"/>
        <w:jc w:val="both"/>
      </w:pPr>
    </w:p>
    <w:p w:rsidR="00CC4473" w:rsidRDefault="00CC4473" w:rsidP="00CC4473">
      <w:pPr>
        <w:autoSpaceDE w:val="0"/>
        <w:autoSpaceDN w:val="0"/>
        <w:adjustRightInd w:val="0"/>
        <w:ind w:firstLine="540"/>
        <w:jc w:val="both"/>
      </w:pPr>
      <w:r>
        <w:lastRenderedPageBreak/>
        <w:t>4) назначения  мне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CC4473" w:rsidRDefault="00CC4473" w:rsidP="00CC4473">
      <w:pPr>
        <w:autoSpaceDE w:val="0"/>
        <w:autoSpaceDN w:val="0"/>
        <w:adjustRightInd w:val="0"/>
        <w:ind w:firstLine="540"/>
        <w:jc w:val="both"/>
      </w:pPr>
      <w:r>
        <w:t>5) пересмотра степени ограничения способности к трудовой деятельности или причины инвалидности;</w:t>
      </w:r>
    </w:p>
    <w:p w:rsidR="00CC4473" w:rsidRDefault="00CC4473" w:rsidP="00CC4473">
      <w:pPr>
        <w:autoSpaceDE w:val="0"/>
        <w:autoSpaceDN w:val="0"/>
        <w:adjustRightInd w:val="0"/>
        <w:ind w:firstLine="540"/>
        <w:jc w:val="both"/>
      </w:pPr>
      <w:r>
        <w:t>6) в иных случаях, предусмотренных законодательством, влекущих изменение размера пенсии за выслугу лет.</w:t>
      </w:r>
    </w:p>
    <w:p w:rsidR="00CC4473" w:rsidRDefault="00CC4473" w:rsidP="00CC4473">
      <w:pPr>
        <w:tabs>
          <w:tab w:val="left" w:pos="540"/>
        </w:tabs>
        <w:autoSpaceDE w:val="0"/>
        <w:autoSpaceDN w:val="0"/>
        <w:adjustRightInd w:val="0"/>
        <w:jc w:val="both"/>
      </w:pPr>
      <w:r>
        <w:tab/>
        <w:t>К заявлению прилагаю следующие документы:</w:t>
      </w:r>
    </w:p>
    <w:p w:rsidR="00CC4473" w:rsidRDefault="00CC4473" w:rsidP="00CC4473">
      <w:pPr>
        <w:autoSpaceDE w:val="0"/>
        <w:autoSpaceDN w:val="0"/>
        <w:adjustRightInd w:val="0"/>
        <w:ind w:firstLine="540"/>
        <w:jc w:val="both"/>
      </w:pPr>
      <w:r>
        <w:t>1) копию документа, удостоверяющего личность;</w:t>
      </w:r>
    </w:p>
    <w:p w:rsidR="00CC4473" w:rsidRDefault="00CC4473" w:rsidP="00CC4473">
      <w:pPr>
        <w:tabs>
          <w:tab w:val="left" w:pos="540"/>
        </w:tabs>
        <w:autoSpaceDE w:val="0"/>
        <w:autoSpaceDN w:val="0"/>
        <w:adjustRightInd w:val="0"/>
        <w:jc w:val="both"/>
      </w:pPr>
      <w:r>
        <w:tab/>
        <w:t>2) копию трудовой книжки;</w:t>
      </w:r>
    </w:p>
    <w:p w:rsidR="00CC4473" w:rsidRPr="00C82654" w:rsidRDefault="00CC4473" w:rsidP="00CC4473">
      <w:pPr>
        <w:tabs>
          <w:tab w:val="left" w:pos="540"/>
        </w:tabs>
        <w:autoSpaceDE w:val="0"/>
        <w:autoSpaceDN w:val="0"/>
        <w:adjustRightInd w:val="0"/>
        <w:jc w:val="both"/>
      </w:pPr>
      <w:r>
        <w:tab/>
      </w:r>
      <w:proofErr w:type="gramStart"/>
      <w:r>
        <w:t xml:space="preserve">3) справку территориального органа Пенсионного фонда Российской Федерации, осуществляющего пенсионное </w:t>
      </w:r>
      <w:r w:rsidRPr="00C82654">
        <w:t xml:space="preserve">обеспечение лица, замещавшего должность муниципальной службы, о назначении страховой пенсии по старости, страховой пенсии по инвалидности, назначенным в соответствии с </w:t>
      </w:r>
      <w:hyperlink r:id="rId15" w:history="1">
        <w:r w:rsidRPr="00C82654">
          <w:rPr>
            <w:rStyle w:val="a3"/>
            <w:color w:val="auto"/>
            <w:u w:val="none"/>
          </w:rPr>
          <w:t>Федеральным законом</w:t>
        </w:r>
      </w:hyperlink>
      <w:r w:rsidRPr="00C82654">
        <w:t xml:space="preserve"> от 28 декабря 2013 года № 400-ФЗ «О страховых пенсиях», пенсии, назначенной в соответствии с </w:t>
      </w:r>
      <w:hyperlink r:id="rId16" w:history="1">
        <w:r w:rsidRPr="00C82654">
          <w:rPr>
            <w:rStyle w:val="a3"/>
            <w:color w:val="auto"/>
            <w:u w:val="none"/>
          </w:rPr>
          <w:t>Законом</w:t>
        </w:r>
      </w:hyperlink>
      <w:r w:rsidRPr="00C82654">
        <w:t xml:space="preserve"> Российской Федерации от 19 апреля 1991 года № 1032-1 «О занятости населения в Российской</w:t>
      </w:r>
      <w:proofErr w:type="gramEnd"/>
      <w:r w:rsidRPr="00C82654">
        <w:t xml:space="preserve"> Федерации».</w:t>
      </w:r>
    </w:p>
    <w:p w:rsidR="00CC4473" w:rsidRDefault="00CC4473" w:rsidP="00CC4473">
      <w:pPr>
        <w:autoSpaceDE w:val="0"/>
        <w:autoSpaceDN w:val="0"/>
        <w:adjustRightInd w:val="0"/>
        <w:ind w:firstLine="720"/>
        <w:jc w:val="both"/>
        <w:rPr>
          <w:rFonts w:ascii="Arial" w:hAnsi="Arial"/>
        </w:rPr>
      </w:pPr>
    </w:p>
    <w:p w:rsidR="00CC4473" w:rsidRDefault="00CC4473" w:rsidP="00CC4473">
      <w:pPr>
        <w:autoSpaceDE w:val="0"/>
        <w:autoSpaceDN w:val="0"/>
        <w:adjustRightInd w:val="0"/>
        <w:jc w:val="both"/>
      </w:pPr>
    </w:p>
    <w:p w:rsidR="00CC4473" w:rsidRDefault="00CC4473" w:rsidP="00CC4473">
      <w:pPr>
        <w:autoSpaceDE w:val="0"/>
        <w:autoSpaceDN w:val="0"/>
        <w:adjustRightInd w:val="0"/>
        <w:jc w:val="both"/>
      </w:pPr>
    </w:p>
    <w:p w:rsidR="00CC4473" w:rsidRDefault="00CC4473" w:rsidP="00CC4473">
      <w:pPr>
        <w:autoSpaceDE w:val="0"/>
        <w:autoSpaceDN w:val="0"/>
        <w:adjustRightInd w:val="0"/>
        <w:jc w:val="both"/>
      </w:pPr>
      <w:r>
        <w:t>«____» __________ 20___ г</w:t>
      </w:r>
      <w:r>
        <w:tab/>
      </w:r>
      <w:r>
        <w:tab/>
      </w:r>
      <w:r>
        <w:tab/>
      </w:r>
      <w:r>
        <w:tab/>
        <w:t xml:space="preserve"> ___________________________</w:t>
      </w:r>
    </w:p>
    <w:p w:rsidR="00CC4473" w:rsidRDefault="00CC4473" w:rsidP="00CC4473">
      <w:pPr>
        <w:autoSpaceDE w:val="0"/>
        <w:autoSpaceDN w:val="0"/>
        <w:adjustRightInd w:val="0"/>
        <w:ind w:left="4956" w:firstLine="708"/>
        <w:jc w:val="both"/>
      </w:pPr>
      <w:r>
        <w:t>(подпись заявителя)</w:t>
      </w:r>
    </w:p>
    <w:p w:rsidR="00CC4473" w:rsidRDefault="00CC4473" w:rsidP="00CC4473">
      <w:pPr>
        <w:autoSpaceDE w:val="0"/>
        <w:autoSpaceDN w:val="0"/>
        <w:adjustRightInd w:val="0"/>
        <w:ind w:firstLine="720"/>
        <w:jc w:val="both"/>
      </w:pPr>
    </w:p>
    <w:p w:rsidR="00CC4473" w:rsidRDefault="00CC4473" w:rsidP="00CC4473">
      <w:pPr>
        <w:autoSpaceDE w:val="0"/>
        <w:autoSpaceDN w:val="0"/>
        <w:adjustRightInd w:val="0"/>
        <w:jc w:val="both"/>
      </w:pPr>
      <w:r>
        <w:t xml:space="preserve">Заявление принято «__» ______ 20__ г. и зарегистрировано </w:t>
      </w:r>
      <w:proofErr w:type="gramStart"/>
      <w:r>
        <w:t>под</w:t>
      </w:r>
      <w:proofErr w:type="gramEnd"/>
      <w:r>
        <w:t xml:space="preserve"> № __________</w:t>
      </w:r>
    </w:p>
    <w:p w:rsidR="00CC4473" w:rsidRDefault="00CC4473" w:rsidP="00CC4473">
      <w:pPr>
        <w:autoSpaceDE w:val="0"/>
        <w:autoSpaceDN w:val="0"/>
        <w:adjustRightInd w:val="0"/>
        <w:ind w:firstLine="720"/>
        <w:jc w:val="both"/>
      </w:pPr>
    </w:p>
    <w:p w:rsidR="00CC4473" w:rsidRDefault="00CC4473" w:rsidP="00CC4473">
      <w:pPr>
        <w:autoSpaceDE w:val="0"/>
        <w:autoSpaceDN w:val="0"/>
        <w:adjustRightInd w:val="0"/>
        <w:ind w:left="708"/>
        <w:jc w:val="both"/>
      </w:pPr>
      <w:r>
        <w:t>_______________________________________________________</w:t>
      </w:r>
    </w:p>
    <w:p w:rsidR="00CC4473" w:rsidRDefault="00CC4473" w:rsidP="00CC4473">
      <w:pPr>
        <w:autoSpaceDE w:val="0"/>
        <w:autoSpaceDN w:val="0"/>
        <w:adjustRightInd w:val="0"/>
        <w:jc w:val="both"/>
      </w:pPr>
      <w:proofErr w:type="gramStart"/>
      <w:r>
        <w:t>(подпись лица</w:t>
      </w:r>
      <w:r>
        <w:tab/>
      </w:r>
      <w:r>
        <w:tab/>
      </w:r>
      <w:r>
        <w:tab/>
        <w:t>(ФИО., должность лица,</w:t>
      </w:r>
      <w:proofErr w:type="gramEnd"/>
    </w:p>
    <w:p w:rsidR="00CC4473" w:rsidRDefault="00CC4473" w:rsidP="00CC4473">
      <w:pPr>
        <w:autoSpaceDE w:val="0"/>
        <w:autoSpaceDN w:val="0"/>
        <w:adjustRightInd w:val="0"/>
        <w:jc w:val="both"/>
      </w:pPr>
      <w:proofErr w:type="gramStart"/>
      <w:r>
        <w:t xml:space="preserve">принявшего заявление) </w:t>
      </w:r>
      <w:r>
        <w:tab/>
      </w:r>
      <w:r>
        <w:tab/>
      </w:r>
      <w:r>
        <w:tab/>
        <w:t>принявшего заявление)</w:t>
      </w:r>
      <w:proofErr w:type="gramEnd"/>
    </w:p>
    <w:p w:rsidR="00CC4473" w:rsidRDefault="00CC4473" w:rsidP="00CC4473">
      <w:pPr>
        <w:autoSpaceDE w:val="0"/>
        <w:autoSpaceDN w:val="0"/>
        <w:adjustRightInd w:val="0"/>
        <w:ind w:firstLine="720"/>
        <w:jc w:val="both"/>
      </w:pPr>
    </w:p>
    <w:p w:rsidR="00CC4473" w:rsidRDefault="00CC4473" w:rsidP="00CC4473">
      <w:pPr>
        <w:tabs>
          <w:tab w:val="left" w:pos="984"/>
        </w:tabs>
        <w:jc w:val="both"/>
      </w:pPr>
    </w:p>
    <w:p w:rsidR="00CC4473" w:rsidRDefault="00CC4473" w:rsidP="00CC4473">
      <w:pPr>
        <w:tabs>
          <w:tab w:val="left" w:pos="540"/>
        </w:tabs>
        <w:jc w:val="both"/>
      </w:pPr>
    </w:p>
    <w:p w:rsidR="00CC4473" w:rsidRDefault="00CC4473" w:rsidP="00CC4473">
      <w:pPr>
        <w:tabs>
          <w:tab w:val="left" w:pos="540"/>
        </w:tabs>
        <w:jc w:val="both"/>
      </w:pPr>
    </w:p>
    <w:p w:rsidR="00CC4473" w:rsidRDefault="00CC4473" w:rsidP="00CC4473">
      <w:r>
        <w:tab/>
      </w:r>
    </w:p>
    <w:p w:rsidR="00D44CB6" w:rsidRDefault="0031116F"/>
    <w:sectPr w:rsidR="00D44CB6" w:rsidSect="001C555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50484"/>
    <w:multiLevelType w:val="hybridMultilevel"/>
    <w:tmpl w:val="0D8036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C4473"/>
    <w:rsid w:val="00095CBF"/>
    <w:rsid w:val="00152B4D"/>
    <w:rsid w:val="00160EE3"/>
    <w:rsid w:val="001C5556"/>
    <w:rsid w:val="001F5AF2"/>
    <w:rsid w:val="0031116F"/>
    <w:rsid w:val="005032A9"/>
    <w:rsid w:val="005D3841"/>
    <w:rsid w:val="007B296C"/>
    <w:rsid w:val="00820DC1"/>
    <w:rsid w:val="00BB6C32"/>
    <w:rsid w:val="00C82654"/>
    <w:rsid w:val="00CC4473"/>
    <w:rsid w:val="00D75C79"/>
    <w:rsid w:val="00DC1E8B"/>
    <w:rsid w:val="00F91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C4473"/>
    <w:rPr>
      <w:rFonts w:ascii="Times New Roman" w:hAnsi="Times New Roman" w:cs="Times New Roman" w:hint="default"/>
      <w:color w:val="0000FF"/>
      <w:u w:val="single"/>
    </w:rPr>
  </w:style>
  <w:style w:type="paragraph" w:styleId="a4">
    <w:name w:val="Normal (Web)"/>
    <w:basedOn w:val="a"/>
    <w:uiPriority w:val="99"/>
    <w:semiHidden/>
    <w:unhideWhenUsed/>
    <w:rsid w:val="00CC4473"/>
    <w:pPr>
      <w:spacing w:before="100" w:beforeAutospacing="1" w:after="119"/>
    </w:pPr>
  </w:style>
  <w:style w:type="paragraph" w:customStyle="1" w:styleId="western">
    <w:name w:val="western"/>
    <w:basedOn w:val="a"/>
    <w:uiPriority w:val="99"/>
    <w:rsid w:val="00CC4473"/>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4189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garantf1://1006433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452688.0/" TargetMode="External"/><Relationship Id="rId12" Type="http://schemas.openxmlformats.org/officeDocument/2006/relationships/hyperlink" Target="garantf1://2154043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64333.0/" TargetMode="External"/><Relationship Id="rId1" Type="http://schemas.openxmlformats.org/officeDocument/2006/relationships/numbering" Target="numbering.xml"/><Relationship Id="rId6" Type="http://schemas.openxmlformats.org/officeDocument/2006/relationships/hyperlink" Target="garantf1://12052272.0/" TargetMode="External"/><Relationship Id="rId11" Type="http://schemas.openxmlformats.org/officeDocument/2006/relationships/hyperlink" Target="garantf1://21540430.0/" TargetMode="External"/><Relationship Id="rId5" Type="http://schemas.openxmlformats.org/officeDocument/2006/relationships/hyperlink" Target="garantf1://86367.0/" TargetMode="External"/><Relationship Id="rId15" Type="http://schemas.openxmlformats.org/officeDocument/2006/relationships/hyperlink" Target="garantf1://70452688.0/" TargetMode="External"/><Relationship Id="rId10" Type="http://schemas.openxmlformats.org/officeDocument/2006/relationships/hyperlink" Target="garantf1://10064333.0/" TargetMode="External"/><Relationship Id="rId4" Type="http://schemas.openxmlformats.org/officeDocument/2006/relationships/webSettings" Target="webSettings.xml"/><Relationship Id="rId9" Type="http://schemas.openxmlformats.org/officeDocument/2006/relationships/hyperlink" Target="garantf1://10064333.0/" TargetMode="External"/><Relationship Id="rId14" Type="http://schemas.openxmlformats.org/officeDocument/2006/relationships/hyperlink" Target="garantf1://10064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2634</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8</cp:revision>
  <cp:lastPrinted>2016-06-07T01:42:00Z</cp:lastPrinted>
  <dcterms:created xsi:type="dcterms:W3CDTF">2016-06-06T03:54:00Z</dcterms:created>
  <dcterms:modified xsi:type="dcterms:W3CDTF">2016-06-07T01:46:00Z</dcterms:modified>
</cp:coreProperties>
</file>